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9" w:rsidRDefault="006B7609" w:rsidP="006B7609">
      <w:pPr>
        <w:shd w:val="clear" w:color="auto" w:fill="FFFFFF"/>
        <w:ind w:right="528"/>
        <w:jc w:val="center"/>
        <w:rPr>
          <w:b/>
          <w:bCs/>
        </w:rPr>
      </w:pPr>
      <w:r w:rsidRPr="00DD7A0A">
        <w:rPr>
          <w:b/>
          <w:bCs/>
        </w:rPr>
        <w:t xml:space="preserve">ПЛАН </w:t>
      </w:r>
    </w:p>
    <w:p w:rsidR="006B7609" w:rsidRPr="00DD7A0A" w:rsidRDefault="006B7609" w:rsidP="006B7609">
      <w:pPr>
        <w:shd w:val="clear" w:color="auto" w:fill="FFFFFF"/>
        <w:ind w:right="528"/>
        <w:jc w:val="center"/>
        <w:rPr>
          <w:b/>
          <w:bCs/>
        </w:rPr>
      </w:pPr>
      <w:r w:rsidRPr="00DD7A0A">
        <w:rPr>
          <w:b/>
          <w:bCs/>
        </w:rPr>
        <w:t xml:space="preserve">мероприятий  по  антитеррористической </w:t>
      </w:r>
      <w:r w:rsidRPr="00DD7A0A">
        <w:rPr>
          <w:b/>
          <w:bCs/>
          <w:spacing w:val="-1"/>
        </w:rPr>
        <w:t xml:space="preserve">  защищенности</w:t>
      </w:r>
    </w:p>
    <w:p w:rsidR="006B7609" w:rsidRPr="006B7609" w:rsidRDefault="006B7609" w:rsidP="006B7609">
      <w:pPr>
        <w:shd w:val="clear" w:color="auto" w:fill="FFFFFF"/>
        <w:ind w:right="528"/>
        <w:rPr>
          <w:b/>
          <w:bCs/>
          <w:outline/>
          <w:color w:val="000000"/>
          <w:spacing w:val="-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0348"/>
        <w:gridCol w:w="2537"/>
        <w:gridCol w:w="1715"/>
      </w:tblGrid>
      <w:tr w:rsidR="006B7609" w:rsidRPr="00DD7A0A" w:rsidTr="0048407D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170"/>
              <w:rPr>
                <w:b/>
                <w:color w:val="000000"/>
              </w:rPr>
            </w:pPr>
            <w:r w:rsidRPr="00DD7A0A">
              <w:rPr>
                <w:b/>
                <w:color w:val="000000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1706"/>
              <w:rPr>
                <w:b/>
                <w:color w:val="000000"/>
                <w:spacing w:val="-2"/>
              </w:rPr>
            </w:pPr>
            <w:r w:rsidRPr="00DD7A0A">
              <w:rPr>
                <w:b/>
                <w:color w:val="000000"/>
                <w:spacing w:val="-2"/>
              </w:rPr>
              <w:t xml:space="preserve">                             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</w:rPr>
            </w:pPr>
            <w:r w:rsidRPr="00DD7A0A">
              <w:rPr>
                <w:b/>
                <w:color w:val="000000"/>
                <w:spacing w:val="-3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</w:rPr>
            </w:pPr>
            <w:r w:rsidRPr="00DD7A0A">
              <w:rPr>
                <w:b/>
                <w:color w:val="000000"/>
                <w:spacing w:val="-3"/>
              </w:rPr>
              <w:t>сроки</w:t>
            </w:r>
          </w:p>
        </w:tc>
      </w:tr>
      <w:tr w:rsidR="006B7609" w:rsidRPr="00DD7A0A" w:rsidTr="0048407D">
        <w:trPr>
          <w:trHeight w:hRule="exact"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35"/>
              <w:rPr>
                <w:color w:val="000000"/>
              </w:rPr>
            </w:pPr>
            <w:r w:rsidRPr="00DD7A0A">
              <w:rPr>
                <w:color w:val="000000"/>
              </w:rPr>
              <w:t>1</w:t>
            </w:r>
          </w:p>
          <w:p w:rsidR="006B7609" w:rsidRPr="00DD7A0A" w:rsidRDefault="006B7609" w:rsidP="0048407D"/>
          <w:p w:rsidR="006B7609" w:rsidRPr="00DD7A0A" w:rsidRDefault="006B7609" w:rsidP="0048407D"/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31" w:firstLine="2"/>
            </w:pPr>
            <w:r w:rsidRPr="00DD7A0A">
              <w:rPr>
                <w:color w:val="000000"/>
              </w:rPr>
              <w:t xml:space="preserve">Обеспечить в темное время суток достаточное освещение всей территории </w:t>
            </w:r>
            <w:r w:rsidRPr="00DD7A0A">
              <w:rPr>
                <w:color w:val="000000"/>
                <w:spacing w:val="-3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DD7A0A">
              <w:rPr>
                <w:color w:val="000000"/>
                <w:spacing w:val="-4"/>
              </w:rPr>
              <w:t>завхоз</w:t>
            </w:r>
          </w:p>
          <w:p w:rsidR="006B7609" w:rsidRPr="00DD7A0A" w:rsidRDefault="006B7609" w:rsidP="0048407D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04"/>
              <w:rPr>
                <w:color w:val="000000"/>
              </w:rPr>
            </w:pPr>
            <w:r w:rsidRPr="00DD7A0A">
              <w:rPr>
                <w:color w:val="000000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180" w:hanging="2"/>
              <w:rPr>
                <w:color w:val="000000"/>
                <w:spacing w:val="1"/>
              </w:rPr>
            </w:pPr>
            <w:r w:rsidRPr="00DD7A0A">
              <w:rPr>
                <w:color w:val="000000"/>
                <w:spacing w:val="-2"/>
              </w:rPr>
              <w:t xml:space="preserve">Исключить доступ посторонних лиц (не </w:t>
            </w:r>
            <w:r w:rsidRPr="00DD7A0A">
              <w:rPr>
                <w:color w:val="000000"/>
              </w:rPr>
              <w:t xml:space="preserve">связанных с образовательным </w:t>
            </w:r>
            <w:r w:rsidRPr="00DD7A0A">
              <w:rPr>
                <w:color w:val="000000"/>
                <w:spacing w:val="1"/>
              </w:rPr>
              <w:t xml:space="preserve">процессом) на территорию </w:t>
            </w:r>
            <w:r>
              <w:rPr>
                <w:color w:val="000000"/>
                <w:spacing w:val="1"/>
              </w:rPr>
              <w:t>М</w:t>
            </w:r>
            <w:r w:rsidRPr="00DD7A0A">
              <w:rPr>
                <w:color w:val="000000"/>
                <w:spacing w:val="1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DD7A0A">
              <w:rPr>
                <w:color w:val="000000"/>
                <w:spacing w:val="-4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6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02"/>
              <w:rPr>
                <w:color w:val="000000"/>
              </w:rPr>
            </w:pPr>
            <w:r w:rsidRPr="00DD7A0A">
              <w:rPr>
                <w:color w:val="000000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523" w:hanging="2"/>
              <w:rPr>
                <w:color w:val="000000"/>
              </w:rPr>
            </w:pPr>
            <w:r w:rsidRPr="00DD7A0A">
              <w:rPr>
                <w:color w:val="000000"/>
              </w:rPr>
              <w:t xml:space="preserve">Осуществлять ежедневный осмотр </w:t>
            </w:r>
            <w:r w:rsidRPr="00DD7A0A">
              <w:rPr>
                <w:color w:val="000000"/>
                <w:spacing w:val="-1"/>
              </w:rPr>
              <w:t>состояния прилегающей территории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</w:t>
            </w:r>
            <w:r w:rsidRPr="00DD7A0A">
              <w:rPr>
                <w:color w:val="000000"/>
                <w:spacing w:val="-3"/>
              </w:rPr>
              <w:t>ворник</w:t>
            </w:r>
          </w:p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сторож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1"/>
              </w:rPr>
              <w:t>ежедневно</w:t>
            </w:r>
          </w:p>
        </w:tc>
      </w:tr>
      <w:tr w:rsidR="006B7609" w:rsidRPr="00DD7A0A" w:rsidTr="0048407D">
        <w:trPr>
          <w:trHeight w:hRule="exact"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199"/>
              <w:rPr>
                <w:color w:val="000000"/>
              </w:rPr>
            </w:pPr>
            <w:r w:rsidRPr="00DD7A0A">
              <w:rPr>
                <w:color w:val="000000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607" w:firstLine="2"/>
              <w:rPr>
                <w:color w:val="000000"/>
                <w:spacing w:val="-1"/>
              </w:rPr>
            </w:pPr>
            <w:r w:rsidRPr="00DD7A0A">
              <w:rPr>
                <w:color w:val="000000"/>
                <w:spacing w:val="-2"/>
              </w:rPr>
              <w:t xml:space="preserve">Следить за исправностью работы кнопки </w:t>
            </w:r>
            <w:r w:rsidRPr="00DD7A0A">
              <w:rPr>
                <w:color w:val="000000"/>
                <w:spacing w:val="1"/>
              </w:rPr>
              <w:t>тревожной сигнализации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Default="006B7609" w:rsidP="004840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заведующая МДОУ</w:t>
            </w:r>
          </w:p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11"/>
              <w:rPr>
                <w:color w:val="000000"/>
              </w:rPr>
            </w:pPr>
            <w:r w:rsidRPr="00DD7A0A">
              <w:rPr>
                <w:color w:val="000000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60" w:firstLine="2"/>
              <w:rPr>
                <w:color w:val="000000"/>
                <w:spacing w:val="1"/>
              </w:rPr>
            </w:pPr>
            <w:r w:rsidRPr="00DD7A0A">
              <w:rPr>
                <w:color w:val="000000"/>
                <w:spacing w:val="-2"/>
              </w:rPr>
              <w:t xml:space="preserve">Обеспечить контролируемый въезд на </w:t>
            </w:r>
            <w:r w:rsidRPr="00DD7A0A">
              <w:rPr>
                <w:color w:val="000000"/>
                <w:spacing w:val="1"/>
              </w:rPr>
              <w:t xml:space="preserve">территорию </w:t>
            </w:r>
            <w:r>
              <w:rPr>
                <w:color w:val="000000"/>
                <w:spacing w:val="1"/>
              </w:rPr>
              <w:t>М</w:t>
            </w:r>
            <w:r w:rsidRPr="00DD7A0A">
              <w:rPr>
                <w:color w:val="000000"/>
                <w:spacing w:val="1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 w:rsidRPr="00DD7A0A">
              <w:rPr>
                <w:color w:val="000000"/>
                <w:spacing w:val="-4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04"/>
              <w:rPr>
                <w:color w:val="000000"/>
              </w:rPr>
            </w:pPr>
            <w:r w:rsidRPr="00DD7A0A">
              <w:rPr>
                <w:color w:val="000000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401" w:firstLine="2"/>
              <w:rPr>
                <w:color w:val="000000"/>
                <w:spacing w:val="1"/>
              </w:rPr>
            </w:pPr>
            <w:r w:rsidRPr="00DD7A0A">
              <w:rPr>
                <w:color w:val="000000"/>
                <w:spacing w:val="-1"/>
              </w:rPr>
              <w:t xml:space="preserve">Ограничить доступ родителей (лиц их </w:t>
            </w:r>
            <w:r w:rsidRPr="00DD7A0A">
              <w:rPr>
                <w:color w:val="000000"/>
                <w:spacing w:val="1"/>
              </w:rPr>
              <w:t xml:space="preserve">заменяющих) на территорию </w:t>
            </w:r>
            <w:r>
              <w:rPr>
                <w:color w:val="000000"/>
                <w:spacing w:val="1"/>
              </w:rPr>
              <w:t>М</w:t>
            </w:r>
            <w:r w:rsidRPr="00DD7A0A">
              <w:rPr>
                <w:color w:val="000000"/>
                <w:spacing w:val="1"/>
              </w:rPr>
              <w:t>ДОУ</w:t>
            </w:r>
          </w:p>
          <w:p w:rsidR="006B7609" w:rsidRPr="00DD7A0A" w:rsidRDefault="006B7609" w:rsidP="0048407D">
            <w:pPr>
              <w:shd w:val="clear" w:color="auto" w:fill="FFFFFF"/>
              <w:ind w:right="401" w:firstLine="2"/>
              <w:rPr>
                <w:color w:val="000000"/>
                <w:spacing w:val="1"/>
              </w:rPr>
            </w:pPr>
          </w:p>
          <w:p w:rsidR="006B7609" w:rsidRPr="00DD7A0A" w:rsidRDefault="006B7609" w:rsidP="0048407D">
            <w:pPr>
              <w:shd w:val="clear" w:color="auto" w:fill="FFFFFF"/>
              <w:snapToGrid w:val="0"/>
              <w:ind w:right="394" w:firstLine="2"/>
              <w:rPr>
                <w:color w:val="000000"/>
                <w:spacing w:val="1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DD7A0A">
              <w:rPr>
                <w:color w:val="000000"/>
                <w:spacing w:val="-3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06"/>
              <w:rPr>
                <w:color w:val="000000"/>
              </w:rPr>
            </w:pPr>
            <w:r w:rsidRPr="00DD7A0A">
              <w:rPr>
                <w:color w:val="000000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ind w:right="401" w:firstLine="2"/>
            </w:pPr>
            <w:r w:rsidRPr="00DD7A0A">
              <w:rPr>
                <w:color w:val="000000"/>
                <w:spacing w:val="-1"/>
              </w:rPr>
              <w:t xml:space="preserve">Держать двери групп закрытыми на </w:t>
            </w:r>
            <w:r w:rsidRPr="00DD7A0A">
              <w:rPr>
                <w:color w:val="000000"/>
                <w:spacing w:val="1"/>
              </w:rPr>
              <w:t>замок  при нахождении детей в помещении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t>воспитатели групп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06"/>
              <w:rPr>
                <w:color w:val="000000"/>
              </w:rPr>
            </w:pPr>
            <w:r w:rsidRPr="00DD7A0A">
              <w:rPr>
                <w:color w:val="000000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202"/>
              <w:rPr>
                <w:color w:val="000000"/>
                <w:spacing w:val="1"/>
              </w:rPr>
            </w:pPr>
            <w:r w:rsidRPr="00DD7A0A">
              <w:rPr>
                <w:color w:val="000000"/>
              </w:rPr>
              <w:t xml:space="preserve">Следить за пропускным режимом на </w:t>
            </w:r>
            <w:r w:rsidRPr="00DD7A0A">
              <w:rPr>
                <w:color w:val="000000"/>
                <w:spacing w:val="-2"/>
              </w:rPr>
              <w:t xml:space="preserve">территорию, держать калитки закрытыми </w:t>
            </w:r>
            <w:r w:rsidRPr="00DD7A0A">
              <w:rPr>
                <w:color w:val="000000"/>
                <w:spacing w:val="1"/>
              </w:rPr>
              <w:t>на замок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 w:rsidRPr="00DD7A0A">
              <w:rPr>
                <w:color w:val="000000"/>
                <w:spacing w:val="-4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202"/>
              <w:rPr>
                <w:color w:val="000000"/>
              </w:rPr>
            </w:pPr>
            <w:r w:rsidRPr="00DD7A0A">
              <w:rPr>
                <w:color w:val="000000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7" w:firstLine="2"/>
              <w:rPr>
                <w:color w:val="000000"/>
                <w:spacing w:val="1"/>
              </w:rPr>
            </w:pPr>
            <w:r w:rsidRPr="00DD7A0A">
              <w:rPr>
                <w:color w:val="000000"/>
                <w:spacing w:val="1"/>
              </w:rPr>
              <w:t xml:space="preserve">Не передавать детей незнакомым лицам </w:t>
            </w:r>
            <w:r w:rsidRPr="00DD7A0A">
              <w:rPr>
                <w:color w:val="000000"/>
                <w:spacing w:val="-1"/>
              </w:rPr>
              <w:t>и лицам, не достигшим совершеннолетия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воспитатели групп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постоянно</w:t>
            </w:r>
          </w:p>
        </w:tc>
      </w:tr>
      <w:tr w:rsidR="006B7609" w:rsidRPr="00DD7A0A" w:rsidTr="0048407D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left="161"/>
              <w:rPr>
                <w:color w:val="000000"/>
              </w:rPr>
            </w:pPr>
            <w:r w:rsidRPr="00DD7A0A">
              <w:rPr>
                <w:color w:val="000000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ind w:right="17" w:hanging="2"/>
              <w:rPr>
                <w:color w:val="000000"/>
                <w:spacing w:val="-1"/>
              </w:rPr>
            </w:pPr>
            <w:r w:rsidRPr="00DD7A0A">
              <w:rPr>
                <w:color w:val="000000"/>
                <w:spacing w:val="1"/>
              </w:rPr>
              <w:t xml:space="preserve">Разработать цикл занятий по </w:t>
            </w:r>
            <w:r w:rsidRPr="00DD7A0A">
              <w:rPr>
                <w:color w:val="000000"/>
              </w:rPr>
              <w:t xml:space="preserve">формированию у детей правильного </w:t>
            </w:r>
            <w:r w:rsidRPr="00DD7A0A">
              <w:rPr>
                <w:color w:val="000000"/>
                <w:spacing w:val="-2"/>
              </w:rPr>
              <w:t>поведения в экстремальных ситуациях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t>воспитатели групп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609" w:rsidRPr="00DD7A0A" w:rsidRDefault="006B7609" w:rsidP="0048407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 w:rsidRPr="00DD7A0A">
              <w:rPr>
                <w:color w:val="000000"/>
                <w:spacing w:val="-2"/>
              </w:rPr>
              <w:t>октябрь</w:t>
            </w:r>
          </w:p>
        </w:tc>
      </w:tr>
    </w:tbl>
    <w:p w:rsidR="003925B7" w:rsidRPr="006B7609" w:rsidRDefault="006B7609" w:rsidP="006B7609">
      <w:bookmarkStart w:id="0" w:name="_GoBack"/>
      <w:bookmarkEnd w:id="0"/>
    </w:p>
    <w:sectPr w:rsidR="003925B7" w:rsidRPr="006B7609" w:rsidSect="00EE3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8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31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4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34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30"/>
  </w:num>
  <w:num w:numId="17">
    <w:abstractNumId w:val="9"/>
  </w:num>
  <w:num w:numId="18">
    <w:abstractNumId w:val="32"/>
  </w:num>
  <w:num w:numId="19">
    <w:abstractNumId w:val="7"/>
  </w:num>
  <w:num w:numId="20">
    <w:abstractNumId w:val="14"/>
  </w:num>
  <w:num w:numId="21">
    <w:abstractNumId w:val="23"/>
  </w:num>
  <w:num w:numId="22">
    <w:abstractNumId w:val="29"/>
  </w:num>
  <w:num w:numId="23">
    <w:abstractNumId w:val="3"/>
  </w:num>
  <w:num w:numId="24">
    <w:abstractNumId w:val="0"/>
  </w:num>
  <w:num w:numId="25">
    <w:abstractNumId w:val="17"/>
  </w:num>
  <w:num w:numId="26">
    <w:abstractNumId w:val="25"/>
  </w:num>
  <w:num w:numId="27">
    <w:abstractNumId w:val="24"/>
  </w:num>
  <w:num w:numId="28">
    <w:abstractNumId w:val="11"/>
  </w:num>
  <w:num w:numId="29">
    <w:abstractNumId w:val="6"/>
  </w:num>
  <w:num w:numId="30">
    <w:abstractNumId w:val="31"/>
  </w:num>
  <w:num w:numId="31">
    <w:abstractNumId w:val="10"/>
  </w:num>
  <w:num w:numId="32">
    <w:abstractNumId w:val="35"/>
  </w:num>
  <w:num w:numId="33">
    <w:abstractNumId w:val="13"/>
  </w:num>
  <w:num w:numId="34">
    <w:abstractNumId w:val="5"/>
  </w:num>
  <w:num w:numId="35">
    <w:abstractNumId w:val="28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3576F8"/>
    <w:rsid w:val="0049027C"/>
    <w:rsid w:val="004D6DFB"/>
    <w:rsid w:val="006B7609"/>
    <w:rsid w:val="0083724F"/>
    <w:rsid w:val="00863245"/>
    <w:rsid w:val="00C11F2D"/>
    <w:rsid w:val="00DC256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9</cp:revision>
  <dcterms:created xsi:type="dcterms:W3CDTF">2016-09-15T06:52:00Z</dcterms:created>
  <dcterms:modified xsi:type="dcterms:W3CDTF">2016-09-15T07:47:00Z</dcterms:modified>
</cp:coreProperties>
</file>