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74" w:rsidRPr="00BC6574" w:rsidRDefault="00BC6574" w:rsidP="00BC6574">
      <w:pPr>
        <w:shd w:val="clear" w:color="auto" w:fill="A6D963"/>
        <w:spacing w:before="150" w:after="150" w:line="25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57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«Спасибо на хлеб не намажешь».</w:t>
      </w:r>
      <w:r w:rsidRPr="00BC657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br/>
        <w:t>Что делать, если требуют взятку?</w:t>
      </w:r>
    </w:p>
    <w:p w:rsidR="00BC6574" w:rsidRPr="00BC6574" w:rsidRDefault="00BC6574" w:rsidP="00BC6574">
      <w:pPr>
        <w:shd w:val="clear" w:color="auto" w:fill="A6D963"/>
        <w:spacing w:before="150" w:after="15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57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0" cy="2152650"/>
            <wp:effectExtent l="19050" t="0" r="0" b="0"/>
            <wp:docPr id="1" name="Рисунок 1" descr="korrupciya_rekomen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rupciya_rekomend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74" w:rsidRPr="00BC6574" w:rsidRDefault="00BC6574" w:rsidP="00BC6574">
      <w:pPr>
        <w:shd w:val="clear" w:color="auto" w:fill="A6D963"/>
        <w:spacing w:before="150" w:after="150" w:line="252" w:lineRule="atLeast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57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Дача взятки – уголовно наказуемое преступление, поэтому прежде чем удовлетворить   просьбу врача или чиновника  подумайте  о…</w:t>
      </w:r>
    </w:p>
    <w:p w:rsidR="00BC6574" w:rsidRPr="00BC6574" w:rsidRDefault="00BC6574" w:rsidP="00BC6574">
      <w:pPr>
        <w:shd w:val="clear" w:color="auto" w:fill="A6D963"/>
        <w:spacing w:before="150" w:after="15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Национальный антикоррупционный комитет (НАК) обнародовал свои данные – в год российская коррупция добывает примерно 300 </w:t>
      </w:r>
      <w:proofErr w:type="gramStart"/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млрд</w:t>
      </w:r>
      <w:proofErr w:type="gramEnd"/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долларов. Большая часть коррупционных дел (90%) связана с выполнением </w:t>
      </w:r>
      <w:proofErr w:type="spellStart"/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госзакупок</w:t>
      </w:r>
      <w:proofErr w:type="spellEnd"/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государственными, региональными и муниципальными фондами и распределением бюджетов. </w:t>
      </w:r>
      <w:proofErr w:type="gramStart"/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Оставшиеся 10% приходятся на бытовую коррупцию, то есть на ситуации, с которыми может столкнуться каждый россиянин.</w:t>
      </w:r>
      <w:proofErr w:type="gramEnd"/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Например, ваш ребенок не может поступить в институт, а вам очень хочется дать сыну или дочери высшее образование. Или врач отказывается продлять больничный лист, но вы понимаете, что выходить на работу еще рано. И случаи, когда доктор или сотрудник учебного заведения предлагают решить вопрос с помощью взятки, далеко не редки. Однако не стоит забывать, что дача взятки также как и ее получение уголовно наказуема. Взяткодателям грозит штраф до девяностократной суммы взятки или тюремный срок до двенадцати лет со штрафом до семидесятикратной суммы «вознаграждения».</w:t>
      </w:r>
    </w:p>
    <w:p w:rsidR="00BC6574" w:rsidRPr="00BC6574" w:rsidRDefault="00BC6574" w:rsidP="00BC6574">
      <w:pPr>
        <w:shd w:val="clear" w:color="auto" w:fill="A6D963"/>
        <w:spacing w:before="75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BC6574">
        <w:rPr>
          <w:rFonts w:ascii="Arial" w:eastAsia="Times New Roman" w:hAnsi="Arial" w:cs="Arial"/>
          <w:b/>
          <w:bCs/>
          <w:color w:val="000000"/>
          <w:sz w:val="48"/>
          <w:lang w:eastAsia="ru-RU"/>
        </w:rPr>
        <w:t> </w:t>
      </w:r>
      <w:r w:rsidRPr="00BC6574">
        <w:rPr>
          <w:rFonts w:ascii="Arial" w:eastAsia="Times New Roman" w:hAnsi="Arial" w:cs="Arial"/>
          <w:b/>
          <w:bCs/>
          <w:color w:val="0000FF"/>
          <w:sz w:val="48"/>
          <w:lang w:eastAsia="ru-RU"/>
        </w:rPr>
        <w:t>Как</w:t>
      </w:r>
      <w:r w:rsidRPr="00BC6574">
        <w:rPr>
          <w:rFonts w:ascii="Arial" w:eastAsia="Times New Roman" w:hAnsi="Arial" w:cs="Arial"/>
          <w:b/>
          <w:bCs/>
          <w:color w:val="0000FF"/>
          <w:sz w:val="48"/>
          <w:szCs w:val="48"/>
          <w:lang w:eastAsia="ru-RU"/>
        </w:rPr>
        <w:t> </w:t>
      </w:r>
      <w:r w:rsidRPr="00BC6574">
        <w:rPr>
          <w:rFonts w:ascii="Arial" w:eastAsia="Times New Roman" w:hAnsi="Arial" w:cs="Arial"/>
          <w:b/>
          <w:bCs/>
          <w:color w:val="0000FF"/>
          <w:sz w:val="48"/>
          <w:lang w:eastAsia="ru-RU"/>
        </w:rPr>
        <w:t>себя вести и куда обращаться, если у вас требуют взятку:</w:t>
      </w:r>
    </w:p>
    <w:p w:rsidR="00BC6574" w:rsidRPr="00BC6574" w:rsidRDefault="00335078" w:rsidP="00BC6574">
      <w:pPr>
        <w:numPr>
          <w:ilvl w:val="0"/>
          <w:numId w:val="1"/>
        </w:numPr>
        <w:shd w:val="clear" w:color="auto" w:fill="A6D963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1.  </w:t>
      </w:r>
      <w:r w:rsidR="00BC6574" w:rsidRPr="00BC657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="00BC6574"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вам намекают, что ваш вопрос может быть решен только при помощи взятки, используйте свои лучшие психологические качества – ведите себя осторожно и не давайте четкого ответа, согласны ли вы на предложение взяточника.</w:t>
      </w:r>
    </w:p>
    <w:p w:rsidR="00BC6574" w:rsidRPr="00BC6574" w:rsidRDefault="00335078" w:rsidP="00BC6574">
      <w:pPr>
        <w:numPr>
          <w:ilvl w:val="0"/>
          <w:numId w:val="1"/>
        </w:numPr>
        <w:shd w:val="clear" w:color="auto" w:fill="A6D963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2.  </w:t>
      </w:r>
      <w:r w:rsidR="00BC6574" w:rsidRPr="00BC657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="00BC6574"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Постарайтесь «</w:t>
      </w:r>
      <w:proofErr w:type="gramStart"/>
      <w:r w:rsidR="00BC6574"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разговорить</w:t>
      </w:r>
      <w:proofErr w:type="gramEnd"/>
      <w:r w:rsidR="00BC6574"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потенциального взяточника, чтобы он сообщил как можно больше условий – размер ожидаемого вознаграждения, способы и место передачи и денег.</w:t>
      </w:r>
    </w:p>
    <w:p w:rsidR="00BC6574" w:rsidRPr="00BC6574" w:rsidRDefault="00335078" w:rsidP="00BC6574">
      <w:pPr>
        <w:numPr>
          <w:ilvl w:val="0"/>
          <w:numId w:val="1"/>
        </w:numPr>
        <w:shd w:val="clear" w:color="auto" w:fill="A6D963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3.   </w:t>
      </w:r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BC6574"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того чтобы вы успели обратиться в правоохранительные органы необходимо уговорить мздоимца перенести разговор о выборе удобного места и времени для передачи взятки до вашей следующей встречи. В таком случае у полиции будет реальная возможность поймать преступника с поличным.</w:t>
      </w:r>
    </w:p>
    <w:p w:rsidR="00BC6574" w:rsidRPr="00BC6574" w:rsidRDefault="00335078" w:rsidP="00BC6574">
      <w:pPr>
        <w:numPr>
          <w:ilvl w:val="0"/>
          <w:numId w:val="1"/>
        </w:numPr>
        <w:shd w:val="clear" w:color="auto" w:fill="A6D963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4.   </w:t>
      </w:r>
      <w:r w:rsidR="00BC6574" w:rsidRPr="00BC657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="00BC6574"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фактам вымогательства следует обращаться в следующие правоохранительные органы:</w:t>
      </w:r>
    </w:p>
    <w:p w:rsidR="00BC6574" w:rsidRPr="00BC6574" w:rsidRDefault="00BC6574" w:rsidP="00BC6574">
      <w:pPr>
        <w:shd w:val="clear" w:color="auto" w:fill="A6D963"/>
        <w:spacing w:before="150" w:after="15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подразделения внутренних дел (местное отделение полиции или отдел по борьбе с экономическими преступлениями);</w:t>
      </w:r>
    </w:p>
    <w:p w:rsidR="00BC6574" w:rsidRPr="00BC6574" w:rsidRDefault="00BC6574" w:rsidP="00BC6574">
      <w:pPr>
        <w:shd w:val="clear" w:color="auto" w:fill="A6D963"/>
        <w:spacing w:before="150" w:after="15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прокуратуру;</w:t>
      </w:r>
    </w:p>
    <w:p w:rsidR="00BC6574" w:rsidRPr="00BC6574" w:rsidRDefault="00BC6574" w:rsidP="00BC6574">
      <w:pPr>
        <w:shd w:val="clear" w:color="auto" w:fill="A6D963"/>
        <w:spacing w:before="150" w:after="15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отдел федеральной безопасности.</w:t>
      </w:r>
    </w:p>
    <w:p w:rsidR="00BC6574" w:rsidRPr="00BC6574" w:rsidRDefault="00BC6574" w:rsidP="00BC6574">
      <w:pPr>
        <w:shd w:val="clear" w:color="auto" w:fill="A6D963"/>
        <w:spacing w:before="150" w:after="15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деньги требуют представители правоохранительных органов, вы можете обратиться в подразделение их собственной безопасности.</w:t>
      </w:r>
    </w:p>
    <w:p w:rsidR="00BC6574" w:rsidRPr="00BC6574" w:rsidRDefault="00335078" w:rsidP="00BC6574">
      <w:pPr>
        <w:numPr>
          <w:ilvl w:val="0"/>
          <w:numId w:val="2"/>
        </w:numPr>
        <w:shd w:val="clear" w:color="auto" w:fill="A6D963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5.</w:t>
      </w:r>
      <w:r w:rsidR="00BC6574" w:rsidRPr="00BC657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="00BC6574"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Сообщать о фактах взяточничества лучше всего через интернет или по телефону. В первом случае необходимо заполнить соответствующую форму на сайте органа, в который вы хотите обратиться.</w:t>
      </w:r>
    </w:p>
    <w:p w:rsidR="00BC6574" w:rsidRPr="00BC6574" w:rsidRDefault="00BC6574" w:rsidP="00BC6574">
      <w:pPr>
        <w:shd w:val="clear" w:color="auto" w:fill="A6D963"/>
        <w:spacing w:before="150" w:after="15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Пожаловаться на вымогательство можно в Общественную палату РФ по телефону горячей линии </w:t>
      </w:r>
      <w:r w:rsidRPr="00BC657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«Стоп, коррупция!»</w:t>
      </w:r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8-800-700-8-800</w:t>
      </w:r>
    </w:p>
    <w:p w:rsidR="00BC6574" w:rsidRPr="00BC6574" w:rsidRDefault="00BC6574" w:rsidP="00BC6574">
      <w:pPr>
        <w:shd w:val="clear" w:color="auto" w:fill="A6D963"/>
        <w:spacing w:before="150" w:after="15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Можно обратиться в Межрегиональную общественную организацию </w:t>
      </w:r>
      <w:r w:rsidRPr="00BC657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«Комитет по борьбе с коррупцией»,</w:t>
      </w:r>
      <w:r w:rsidRPr="00BC657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оставив заявку на обратный звонок с номером вашего телефона на сайте </w:t>
      </w:r>
      <w:hyperlink r:id="rId7" w:tgtFrame="_blank" w:history="1">
        <w:r w:rsidRPr="00BC6574">
          <w:rPr>
            <w:rFonts w:ascii="Verdana" w:eastAsia="Times New Roman" w:hAnsi="Verdana" w:cs="Times New Roman"/>
            <w:color w:val="1F85DA"/>
            <w:sz w:val="18"/>
            <w:u w:val="single"/>
            <w:lang w:eastAsia="ru-RU"/>
          </w:rPr>
          <w:t>http://www.com-cor.ru</w:t>
        </w:r>
      </w:hyperlink>
    </w:p>
    <w:p w:rsidR="00BC6574" w:rsidRPr="00BC6574" w:rsidRDefault="00BC6574" w:rsidP="00BC6574">
      <w:pPr>
        <w:shd w:val="clear" w:color="auto" w:fill="A6D963"/>
        <w:spacing w:before="150" w:after="15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57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–</w:t>
      </w:r>
      <w:r w:rsidRPr="00BC657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Горячая линия </w:t>
      </w:r>
      <w:r w:rsidRPr="00BC657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Федеральной налоговой службы по борьбе с коррупцией</w:t>
      </w:r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работает в круглосуточном режиме. Жаловаться на таможенников можно по телефону </w:t>
      </w:r>
      <w:r w:rsidRPr="00BC657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(495) 913-00-70</w:t>
      </w:r>
    </w:p>
    <w:p w:rsidR="00BC6574" w:rsidRPr="00BC6574" w:rsidRDefault="00335078" w:rsidP="00BC6574">
      <w:pPr>
        <w:numPr>
          <w:ilvl w:val="0"/>
          <w:numId w:val="3"/>
        </w:numPr>
        <w:shd w:val="clear" w:color="auto" w:fill="A6D963"/>
        <w:spacing w:after="0" w:line="252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6.  </w:t>
      </w:r>
      <w:bookmarkStart w:id="0" w:name="_GoBack"/>
      <w:bookmarkEnd w:id="0"/>
      <w:r w:rsidR="00BC6574" w:rsidRPr="00BC657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="00BC6574"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если ваше сообщение по каким-то причинам игнорируется, вы имеете право обратиться в районный суд. На бездействие правоохранительных органов в решении этого вопроса смело жалуйтесь в Общественную палату.</w:t>
      </w:r>
    </w:p>
    <w:p w:rsidR="00BC6574" w:rsidRPr="00BC6574" w:rsidRDefault="00BC6574" w:rsidP="00BC6574">
      <w:pPr>
        <w:shd w:val="clear" w:color="auto" w:fill="A6D963"/>
        <w:spacing w:before="150" w:after="15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на всякий случай, если просят взятку, </w:t>
      </w:r>
      <w:r w:rsidRPr="00BC657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телефон доверия Следственного комитета России: 8-800-333-00-81</w:t>
      </w:r>
      <w:r w:rsidRPr="00BC657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(звонок бесплатный).</w:t>
      </w:r>
    </w:p>
    <w:p w:rsidR="00BC6574" w:rsidRPr="00BC6574" w:rsidRDefault="00BC6574" w:rsidP="00BC6574">
      <w:pPr>
        <w:shd w:val="clear" w:color="auto" w:fill="A6D963"/>
        <w:spacing w:before="150" w:after="150" w:line="25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476500" cy="1866900"/>
            <wp:effectExtent l="19050" t="0" r="0" b="0"/>
            <wp:docPr id="2" name="Рисунок 2" descr="korrupciya_rekomen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rupciya_rekomend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DE" w:rsidRDefault="00365FDE"/>
    <w:sectPr w:rsidR="00365FDE" w:rsidSect="0036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B9A"/>
    <w:multiLevelType w:val="multilevel"/>
    <w:tmpl w:val="231C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5CCB"/>
    <w:multiLevelType w:val="multilevel"/>
    <w:tmpl w:val="2E0A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B4282"/>
    <w:multiLevelType w:val="multilevel"/>
    <w:tmpl w:val="6C7C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574"/>
    <w:rsid w:val="00335078"/>
    <w:rsid w:val="00365FDE"/>
    <w:rsid w:val="00B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DE"/>
  </w:style>
  <w:style w:type="paragraph" w:styleId="3">
    <w:name w:val="heading 3"/>
    <w:basedOn w:val="a"/>
    <w:link w:val="30"/>
    <w:uiPriority w:val="9"/>
    <w:qFormat/>
    <w:rsid w:val="00BC6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65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574"/>
    <w:rPr>
      <w:b/>
      <w:bCs/>
    </w:rPr>
  </w:style>
  <w:style w:type="character" w:styleId="a5">
    <w:name w:val="Emphasis"/>
    <w:basedOn w:val="a0"/>
    <w:uiPriority w:val="20"/>
    <w:qFormat/>
    <w:rsid w:val="00BC6574"/>
    <w:rPr>
      <w:i/>
      <w:iCs/>
    </w:rPr>
  </w:style>
  <w:style w:type="character" w:customStyle="1" w:styleId="apple-converted-space">
    <w:name w:val="apple-converted-space"/>
    <w:basedOn w:val="a0"/>
    <w:rsid w:val="00BC6574"/>
  </w:style>
  <w:style w:type="character" w:styleId="a6">
    <w:name w:val="Hyperlink"/>
    <w:basedOn w:val="a0"/>
    <w:uiPriority w:val="99"/>
    <w:semiHidden/>
    <w:unhideWhenUsed/>
    <w:rsid w:val="00BC65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om-c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2847</Characters>
  <Application>Microsoft Office Word</Application>
  <DocSecurity>0</DocSecurity>
  <Lines>23</Lines>
  <Paragraphs>6</Paragraphs>
  <ScaleCrop>false</ScaleCrop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Koss</cp:lastModifiedBy>
  <cp:revision>3</cp:revision>
  <dcterms:created xsi:type="dcterms:W3CDTF">2015-03-10T18:53:00Z</dcterms:created>
  <dcterms:modified xsi:type="dcterms:W3CDTF">2015-03-11T05:22:00Z</dcterms:modified>
</cp:coreProperties>
</file>