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line="100" w:lineRule="atLeast"/>
      </w:pPr>
      <w:r>
        <w:rPr>
          <w:sz w:val="28"/>
          <w:b/>
          <w:szCs w:val="28"/>
          <w:rFonts w:ascii="Times New Roman" w:hAnsi="Times New Roman"/>
        </w:rPr>
        <w:t xml:space="preserve">Выступление Манаевой Лоры Николаевны – председателя Ставропольской краевой организации Профсоюза на совместном заседании коллегии Министерства образования и молодежной политики Ставропольского края 24 февраля 2016 года: </w:t>
      </w:r>
      <w:r>
        <w:rPr>
          <w:sz w:val="28"/>
          <w:i/>
          <w:b/>
          <w:szCs w:val="28"/>
          <w:rFonts w:ascii="Times New Roman" w:hAnsi="Times New Roman"/>
        </w:rPr>
        <w:t>«Об итогах реализации в 2015 году Отраслевого соглашения по организациям, находящимся в ведении Министерства образования и молодежной политики Ставропольского края на 2014-2016 годы».</w:t>
      </w:r>
    </w:p>
    <w:p>
      <w:pPr>
        <w:pStyle w:val="style0"/>
        <w:jc w:val="both"/>
        <w:ind w:firstLine="708" w:left="0" w:right="0"/>
        <w:spacing w:after="0" w:before="0" w:line="100" w:lineRule="atLeast"/>
      </w:pPr>
      <w:r>
        <w:rPr>
          <w:sz w:val="28"/>
          <w:szCs w:val="28"/>
          <w:rFonts w:ascii="Times New Roman" w:cs="Times New Roman" w:hAnsi="Times New Roman"/>
        </w:rPr>
        <w:t xml:space="preserve">Позвольте вначале выступления минуту гордости. Профсоюз живет не сегодняшним днем, а временем историческим. </w:t>
      </w:r>
    </w:p>
    <w:p>
      <w:pPr>
        <w:pStyle w:val="style0"/>
        <w:jc w:val="both"/>
        <w:ind w:firstLine="708" w:left="0" w:right="0"/>
        <w:spacing w:after="0" w:before="0" w:line="100" w:lineRule="atLeast"/>
      </w:pPr>
      <w:r>
        <w:rPr>
          <w:sz w:val="28"/>
          <w:szCs w:val="28"/>
          <w:rFonts w:ascii="Times New Roman" w:cs="Times New Roman" w:hAnsi="Times New Roman"/>
        </w:rPr>
        <w:t>2015 год для нашей краевой организации был необычайно насыщенным. Профсоюз отмечал 110-ю годовщину, чем сполна доказал историческую неизбежность, 25-летие Профсоюза образования РФ.</w:t>
      </w:r>
    </w:p>
    <w:p>
      <w:pPr>
        <w:pStyle w:val="style0"/>
        <w:jc w:val="both"/>
        <w:ind w:firstLine="708" w:left="0" w:right="0"/>
        <w:spacing w:after="0" w:before="0" w:line="100" w:lineRule="atLeast"/>
      </w:pPr>
      <w:r>
        <w:rPr>
          <w:sz w:val="28"/>
          <w:szCs w:val="28"/>
          <w:rFonts w:ascii="Times New Roman" w:cs="Times New Roman" w:hAnsi="Times New Roman"/>
        </w:rPr>
        <w:t>На базе Ставропольской краевой организации впервые состоялось заседание Исполнительного комитета Профсоюза во главе с Генеральным секретарем Интернационала образования, объединяющего 172 страны мира. Наша организация, единственная в России, в 2015 году была занесена в книгу Почета Общероссийского Профсоюза образования.</w:t>
      </w:r>
    </w:p>
    <w:p>
      <w:pPr>
        <w:pStyle w:val="style0"/>
        <w:jc w:val="both"/>
        <w:ind w:firstLine="708" w:left="0" w:right="0"/>
        <w:spacing w:after="0" w:before="0" w:line="100" w:lineRule="atLeast"/>
      </w:pPr>
      <w:r>
        <w:rPr>
          <w:sz w:val="28"/>
          <w:szCs w:val="28"/>
          <w:rFonts w:ascii="Times New Roman" w:cs="Times New Roman" w:hAnsi="Times New Roman"/>
        </w:rPr>
        <w:t>В материалах коллегии представлен итоговый сборник заседания Исполкома. Он во многом отвечает и теме социального партнерства в нашем крае. Спасибо всем участникам Исполкома, членам Профсоюза за достойную работу.</w:t>
      </w:r>
    </w:p>
    <w:p>
      <w:pPr>
        <w:pStyle w:val="style0"/>
        <w:jc w:val="both"/>
        <w:ind w:firstLine="708" w:left="0" w:right="0"/>
        <w:spacing w:after="0" w:before="0" w:line="100" w:lineRule="atLeast"/>
      </w:pPr>
      <w:r>
        <w:rPr>
          <w:sz w:val="28"/>
          <w:szCs w:val="28"/>
          <w:rFonts w:ascii="Times New Roman" w:cs="Times New Roman" w:hAnsi="Times New Roman"/>
        </w:rPr>
        <w:t>А теперь по теме выступления.</w:t>
      </w:r>
    </w:p>
    <w:p>
      <w:pPr>
        <w:pStyle w:val="style0"/>
        <w:jc w:val="both"/>
        <w:ind w:firstLine="708" w:left="0" w:right="0"/>
        <w:spacing w:after="0" w:before="0" w:line="100" w:lineRule="atLeast"/>
      </w:pPr>
      <w:r>
        <w:rPr>
          <w:sz w:val="28"/>
          <w:szCs w:val="28"/>
          <w:rFonts w:ascii="Times New Roman" w:cs="Times New Roman" w:hAnsi="Times New Roman"/>
        </w:rPr>
        <w:t xml:space="preserve">Я не хочу использовать слово отчитаться, оно приобрело не свойственный ему смысл, т.к. сегодня главное правильно отчитаться, а не принять правильное решение – это во-первых. </w:t>
      </w:r>
    </w:p>
    <w:p>
      <w:pPr>
        <w:pStyle w:val="style0"/>
        <w:jc w:val="both"/>
        <w:ind w:firstLine="708" w:left="0" w:right="0"/>
        <w:spacing w:after="0" w:before="0" w:line="100" w:lineRule="atLeast"/>
      </w:pPr>
      <w:r>
        <w:rPr>
          <w:sz w:val="28"/>
          <w:szCs w:val="28"/>
          <w:rFonts w:ascii="Times New Roman" w:cs="Times New Roman" w:hAnsi="Times New Roman"/>
        </w:rPr>
        <w:t>И второе. Смотря какие цели будут поставлены, так и отчитываемся. Поэтому мое выступление можно отнести больше к категории размышлений.</w:t>
      </w:r>
    </w:p>
    <w:p>
      <w:pPr>
        <w:pStyle w:val="style0"/>
        <w:jc w:val="both"/>
        <w:ind w:firstLine="708" w:left="0" w:right="0"/>
        <w:spacing w:after="0" w:before="0" w:line="100" w:lineRule="atLeast"/>
      </w:pPr>
      <w:r>
        <w:rPr>
          <w:sz w:val="28"/>
          <w:szCs w:val="28"/>
          <w:rFonts w:ascii="Times New Roman" w:cs="Times New Roman" w:hAnsi="Times New Roman"/>
        </w:rPr>
        <w:t>Сегодня без преувеличения можно утверждать, что человек живет в «организованном» мире, в мире организаций, организационных отношений, процессов и взаимодействий.</w:t>
      </w:r>
    </w:p>
    <w:p>
      <w:pPr>
        <w:pStyle w:val="style0"/>
        <w:jc w:val="both"/>
        <w:ind w:firstLine="708" w:left="0" w:right="0"/>
        <w:spacing w:after="0" w:before="0" w:line="100" w:lineRule="atLeast"/>
      </w:pPr>
      <w:r>
        <w:rPr>
          <w:sz w:val="28"/>
          <w:szCs w:val="28"/>
          <w:rFonts w:ascii="Times New Roman" w:cs="Times New Roman" w:hAnsi="Times New Roman"/>
        </w:rPr>
        <w:t>Корпоративная этика, как кодифицированный свод правил сегодня и в будущем представляет собой важнейший регулятор трудовых отношений, социальной организации в учреждении.</w:t>
      </w:r>
    </w:p>
    <w:p>
      <w:pPr>
        <w:pStyle w:val="style0"/>
        <w:jc w:val="both"/>
        <w:ind w:firstLine="708" w:left="0" w:right="0"/>
        <w:spacing w:after="0" w:before="0" w:line="100" w:lineRule="atLeast"/>
      </w:pPr>
      <w:r>
        <w:rPr>
          <w:sz w:val="28"/>
          <w:szCs w:val="28"/>
          <w:rFonts w:ascii="Times New Roman" w:cs="Times New Roman" w:hAnsi="Times New Roman"/>
        </w:rPr>
        <w:t>Деятельность комитета краевой организации Профсоюза по реализации достигнутых в Соглашении договоренностей была направлена на последовательное обеспечение оплаты и условий труда, недопущение снижения уровня социальной защищенности работников образования, предоставляемых работникам социальных гарантий, льгот и компенсаций, а также на дальнейшее укрепление и совершенствование социального партнерства. Положения Соглашения, в основном, выполняются.</w:t>
      </w:r>
    </w:p>
    <w:p>
      <w:pPr>
        <w:pStyle w:val="style0"/>
        <w:jc w:val="both"/>
        <w:ind w:firstLine="708" w:left="0" w:right="0"/>
        <w:spacing w:after="0" w:before="0" w:line="100" w:lineRule="atLeast"/>
      </w:pPr>
      <w:r>
        <w:rPr>
          <w:sz w:val="28"/>
          <w:szCs w:val="28"/>
          <w:rFonts w:ascii="Times New Roman" w:cs="Times New Roman" w:hAnsi="Times New Roman"/>
        </w:rPr>
        <w:t>Анализируя совместную деятельность с Министерством образования и молодежной политики Ставропольского края можно сделать вывод: есть пункты, которые мы выполнили на «отлично», а есть пункты, которые нуждаются в серьезной доработке.</w:t>
      </w:r>
    </w:p>
    <w:p>
      <w:pPr>
        <w:pStyle w:val="style0"/>
        <w:jc w:val="both"/>
        <w:ind w:firstLine="708" w:left="0" w:right="0"/>
        <w:spacing w:after="0" w:before="0" w:line="100" w:lineRule="atLeast"/>
      </w:pPr>
      <w:r>
        <w:rPr>
          <w:sz w:val="28"/>
          <w:szCs w:val="28"/>
          <w:rFonts w:ascii="Times New Roman" w:cs="Times New Roman" w:hAnsi="Times New Roman"/>
        </w:rPr>
        <w:t>Начнем с комментария знаков обоюдного понимания:</w:t>
      </w:r>
    </w:p>
    <w:p>
      <w:pPr>
        <w:pStyle w:val="style0"/>
        <w:jc w:val="both"/>
        <w:ind w:firstLine="708" w:left="0" w:right="0"/>
        <w:spacing w:after="0" w:before="0" w:line="100" w:lineRule="atLeast"/>
      </w:pPr>
      <w:r>
        <w:rPr>
          <w:sz w:val="28"/>
          <w:szCs w:val="28"/>
          <w:rFonts w:ascii="Times New Roman" w:cs="Times New Roman" w:hAnsi="Times New Roman"/>
        </w:rPr>
        <w:t>- Соглашение и его реализация строятся на принципе легитимности;</w:t>
      </w:r>
    </w:p>
    <w:p>
      <w:pPr>
        <w:pStyle w:val="style0"/>
        <w:jc w:val="both"/>
        <w:ind w:firstLine="708" w:left="0" w:right="0"/>
        <w:spacing w:after="0" w:before="0" w:line="100" w:lineRule="atLeast"/>
      </w:pPr>
      <w:r>
        <w:rPr>
          <w:sz w:val="28"/>
          <w:szCs w:val="28"/>
          <w:rFonts w:ascii="Times New Roman" w:cs="Times New Roman" w:hAnsi="Times New Roman"/>
        </w:rPr>
        <w:t>- в наших отношениях нет духа раболепства, есть главное – возможность диалога. Не скрою, иногда общение осуществляется через преодоление;</w:t>
      </w:r>
    </w:p>
    <w:p>
      <w:pPr>
        <w:pStyle w:val="style0"/>
        <w:jc w:val="both"/>
        <w:ind w:firstLine="708" w:left="0" w:right="0"/>
        <w:spacing w:after="0" w:before="0" w:line="100" w:lineRule="atLeast"/>
      </w:pPr>
      <w:r>
        <w:rPr>
          <w:sz w:val="28"/>
          <w:szCs w:val="28"/>
          <w:rFonts w:ascii="Times New Roman" w:cs="Times New Roman" w:hAnsi="Times New Roman"/>
        </w:rPr>
        <w:t>- возможность публично высказать свою точку зрения, даже отличную от официальной – считаю достоянием в нашей отрасли;</w:t>
      </w:r>
    </w:p>
    <w:p>
      <w:pPr>
        <w:pStyle w:val="style0"/>
        <w:jc w:val="both"/>
        <w:ind w:firstLine="708" w:left="0" w:right="0"/>
        <w:spacing w:after="0" w:before="0" w:line="100" w:lineRule="atLeast"/>
      </w:pPr>
      <w:r>
        <w:rPr>
          <w:sz w:val="28"/>
          <w:szCs w:val="28"/>
          <w:rFonts w:ascii="Times New Roman" w:cs="Times New Roman" w:hAnsi="Times New Roman"/>
        </w:rPr>
        <w:t>- взаимодействие с Министерством строится на основе регулярных консультаций, мы не ведем дискуссий на уровне ультиматумов.</w:t>
      </w:r>
    </w:p>
    <w:p>
      <w:pPr>
        <w:pStyle w:val="style0"/>
        <w:jc w:val="both"/>
        <w:ind w:firstLine="708" w:left="0" w:right="0"/>
        <w:spacing w:after="0" w:before="0" w:line="100" w:lineRule="atLeast"/>
      </w:pPr>
      <w:r>
        <w:rPr>
          <w:sz w:val="28"/>
          <w:szCs w:val="28"/>
          <w:rFonts w:ascii="Times New Roman" w:cs="Times New Roman" w:hAnsi="Times New Roman"/>
        </w:rPr>
        <w:t>Хотелось бы выразить пожелание, чтобы они (консультации) являлись обязательным условием при принятии всех решений, затрагивающих социально-трудовые интересы работников.</w:t>
      </w:r>
    </w:p>
    <w:p>
      <w:pPr>
        <w:pStyle w:val="style0"/>
        <w:jc w:val="both"/>
        <w:ind w:firstLine="708" w:left="0" w:right="0"/>
        <w:spacing w:after="0" w:before="0" w:line="100" w:lineRule="atLeast"/>
      </w:pPr>
      <w:r>
        <w:rPr>
          <w:sz w:val="28"/>
          <w:szCs w:val="28"/>
          <w:rFonts w:ascii="Times New Roman" w:cs="Times New Roman" w:hAnsi="Times New Roman"/>
        </w:rPr>
        <w:t>В качестве основной цели деятельности Профсоюза, как на уровне образовательной организации, так и на уровне муниципального образования и региона, является гармонизация личностных, трудовых и социально-экономических интересов работников образования, обеспечение их достойной жизни.</w:t>
      </w:r>
    </w:p>
    <w:p>
      <w:pPr>
        <w:pStyle w:val="style0"/>
        <w:jc w:val="both"/>
        <w:ind w:firstLine="708" w:left="0" w:right="0"/>
        <w:spacing w:after="0" w:before="0" w:line="100" w:lineRule="atLeast"/>
      </w:pPr>
      <w:r>
        <w:rPr>
          <w:sz w:val="28"/>
          <w:szCs w:val="28"/>
          <w:rFonts w:ascii="Times New Roman" w:cs="Times New Roman" w:hAnsi="Times New Roman"/>
        </w:rPr>
        <w:t>Для нас абсолютно понятно, что решая одни проблемы, ни в коем случае нельзя создавать другие. Но суровая правда заключается в том, что не выбор приоритетов, а состояние бюджета определяет уровень развития системы образования в крае.</w:t>
      </w:r>
    </w:p>
    <w:p>
      <w:pPr>
        <w:pStyle w:val="style0"/>
        <w:jc w:val="both"/>
        <w:ind w:firstLine="708" w:left="0" w:right="0"/>
        <w:spacing w:after="0" w:before="0" w:line="100" w:lineRule="atLeast"/>
      </w:pPr>
      <w:r>
        <w:rPr>
          <w:sz w:val="28"/>
          <w:szCs w:val="28"/>
          <w:rFonts w:ascii="Times New Roman" w:cs="Times New Roman" w:hAnsi="Times New Roman"/>
        </w:rPr>
        <w:t>В сегодняшних условиях стремительно меняющегося мира очень важно сохранение всего достигнутого через развитие.</w:t>
      </w:r>
    </w:p>
    <w:p>
      <w:pPr>
        <w:pStyle w:val="style0"/>
        <w:jc w:val="both"/>
        <w:ind w:firstLine="708" w:left="0" w:right="0"/>
        <w:spacing w:after="0" w:before="0" w:line="100" w:lineRule="atLeast"/>
      </w:pPr>
      <w:r>
        <w:rPr>
          <w:sz w:val="28"/>
          <w:szCs w:val="28"/>
          <w:rFonts w:ascii="Times New Roman" w:cs="Times New Roman" w:hAnsi="Times New Roman"/>
        </w:rPr>
        <w:t>В предыдущие годы была повышена заработная плата. Это одна из главных задач Соглашения. Данное достижение необходимо сохранить, несмотря ни на новые методики расчета заработной платы, на закон об адресности и нуждаемости.</w:t>
      </w:r>
    </w:p>
    <w:p>
      <w:pPr>
        <w:pStyle w:val="style0"/>
        <w:jc w:val="both"/>
        <w:ind w:firstLine="708" w:left="0" w:right="0"/>
        <w:spacing w:after="0" w:before="0" w:line="100" w:lineRule="atLeast"/>
      </w:pPr>
      <w:r>
        <w:rPr>
          <w:sz w:val="28"/>
          <w:szCs w:val="28"/>
          <w:rFonts w:ascii="Times New Roman" w:cs="Times New Roman" w:hAnsi="Times New Roman"/>
        </w:rPr>
        <w:t>Могу с гордостью сообщить, что благодаря активной позиции Профсоюза, из законопроекта об адресности и нуждаемости исключены меры социальной поддержки на предоставление компенсации расходов на оплату жилых помещений, отопления и освещения. Это позволяет сохранить в полном объеме без применения социальной нормы площади жилого помещения и нормативов потребления коммунальных услуг. Это серьезное достояние и для нашего Соглашения.</w:t>
      </w:r>
    </w:p>
    <w:p>
      <w:pPr>
        <w:pStyle w:val="style0"/>
        <w:jc w:val="both"/>
        <w:ind w:firstLine="708" w:left="0" w:right="0"/>
        <w:spacing w:after="0" w:before="0" w:line="100" w:lineRule="atLeast"/>
      </w:pPr>
      <w:r>
        <w:rPr>
          <w:sz w:val="28"/>
          <w:szCs w:val="28"/>
          <w:rFonts w:ascii="Times New Roman" w:cs="Times New Roman" w:hAnsi="Times New Roman"/>
        </w:rPr>
        <w:t>Режим экономии «на чем придется» не приемлем для нашей отросли.</w:t>
      </w:r>
    </w:p>
    <w:p>
      <w:pPr>
        <w:pStyle w:val="style0"/>
        <w:jc w:val="both"/>
        <w:ind w:firstLine="708" w:left="0" w:right="0"/>
        <w:spacing w:after="0" w:before="0" w:line="100" w:lineRule="atLeast"/>
      </w:pPr>
      <w:r>
        <w:rPr>
          <w:sz w:val="28"/>
          <w:szCs w:val="28"/>
          <w:rFonts w:ascii="Times New Roman" w:cs="Times New Roman" w:hAnsi="Times New Roman"/>
        </w:rPr>
        <w:t xml:space="preserve">Нельзя экономить на образовании и учителе, преподавателе. Эту позицию придется твердо отстаивать.  </w:t>
      </w:r>
    </w:p>
    <w:p>
      <w:pPr>
        <w:pStyle w:val="style0"/>
        <w:jc w:val="both"/>
        <w:ind w:firstLine="708" w:left="0" w:right="0"/>
        <w:spacing w:after="0" w:before="0" w:line="100" w:lineRule="atLeast"/>
      </w:pPr>
      <w:r>
        <w:rPr>
          <w:sz w:val="28"/>
          <w:szCs w:val="28"/>
          <w:rFonts w:ascii="Times New Roman" w:cs="Times New Roman" w:hAnsi="Times New Roman"/>
        </w:rPr>
        <w:t xml:space="preserve">Вопросы оплаты труда были и остаются самыми сложными. К сожалению, на сегодняшний день в крае размер минимальной заработной платы ниже величины прожиточного минимума трудоспособного населения. </w:t>
      </w:r>
      <w:r>
        <w:rPr>
          <w:sz w:val="28"/>
          <w:b/>
          <w:szCs w:val="28"/>
          <w:rFonts w:ascii="Times New Roman" w:cs="Times New Roman" w:hAnsi="Times New Roman"/>
        </w:rPr>
        <w:t>И над этой темой придется работать на всех уровнях.</w:t>
      </w:r>
      <w:r>
        <w:rPr>
          <w:sz w:val="28"/>
          <w:szCs w:val="28"/>
          <w:rFonts w:ascii="Times New Roman" w:cs="Times New Roman" w:hAnsi="Times New Roman"/>
        </w:rPr>
        <w:t xml:space="preserve"> Обращаем ваше внимание, что решением Ставропольской краевой трехсторонней комиссии, установлена обязанность по выплате заработной платы в размере не ниже величины прожиточного минимума трудоспособного населения только для работодателей, входящих в региональное объединение работодателей Ставропольского края «Конгресс деловых кругов Ставрополья». </w:t>
      </w:r>
    </w:p>
    <w:p>
      <w:pPr>
        <w:pStyle w:val="style0"/>
        <w:jc w:val="both"/>
        <w:ind w:firstLine="708" w:left="0" w:right="0"/>
        <w:spacing w:after="0" w:before="0" w:line="100" w:lineRule="atLeast"/>
      </w:pPr>
      <w:r>
        <w:rPr>
          <w:sz w:val="28"/>
          <w:szCs w:val="28"/>
          <w:rFonts w:ascii="Times New Roman" w:cs="Times New Roman" w:hAnsi="Times New Roman"/>
        </w:rPr>
        <w:t xml:space="preserve">Уважаемые руководители образовательных организаций, вошедшие в данное объединение, вы тоже должны выплачивать заработную плату, что составляет в </w:t>
      </w:r>
      <w:r>
        <w:rPr>
          <w:sz w:val="28"/>
          <w:szCs w:val="28"/>
          <w:rFonts w:ascii="Times New Roman" w:cs="Times New Roman" w:hAnsi="Times New Roman"/>
          <w:lang w:val="en-US"/>
        </w:rPr>
        <w:t>I</w:t>
      </w:r>
      <w:r>
        <w:rPr>
          <w:sz w:val="28"/>
          <w:szCs w:val="28"/>
          <w:rFonts w:ascii="Times New Roman" w:cs="Times New Roman" w:hAnsi="Times New Roman"/>
        </w:rPr>
        <w:t xml:space="preserve"> квартале 2016 года в размере не ниже -  8828 рублей. У вас эти деньги есть? Волна раздражения и озлобления людей с низким доходом нарастает. Все больше работников обращаются за разъяснениями в Профсоюз. </w:t>
      </w:r>
    </w:p>
    <w:p>
      <w:pPr>
        <w:pStyle w:val="style0"/>
        <w:jc w:val="both"/>
        <w:ind w:firstLine="708" w:left="0" w:right="0"/>
        <w:spacing w:after="0" w:before="0" w:line="100" w:lineRule="atLeast"/>
      </w:pPr>
      <w:r>
        <w:rPr>
          <w:sz w:val="28"/>
          <w:szCs w:val="28"/>
          <w:rFonts w:ascii="Times New Roman" w:cs="Times New Roman" w:hAnsi="Times New Roman"/>
        </w:rPr>
        <w:t xml:space="preserve">Уважаемые коллеги! Сегодня архинеобходим прямой контакт с людьми. В связи с обостряющейся проблемой МРОТ, </w:t>
      </w:r>
      <w:r>
        <w:rPr>
          <w:sz w:val="28"/>
          <w:b/>
          <w:szCs w:val="28"/>
          <w:rFonts w:ascii="Times New Roman" w:cs="Times New Roman" w:hAnsi="Times New Roman"/>
        </w:rPr>
        <w:t>предлагаем провести объективный (не формальный) мониторинг потребности объема средств на доведение заработной платы низкооплачиваемых категорий работников до уровня прожиточного минимума и убедить минфин, что это подъемная сумма для нашего края.</w:t>
      </w:r>
    </w:p>
    <w:p>
      <w:pPr>
        <w:pStyle w:val="style0"/>
        <w:jc w:val="both"/>
        <w:ind w:firstLine="708" w:left="0" w:right="0"/>
        <w:spacing w:after="0" w:before="0" w:line="100" w:lineRule="atLeast"/>
      </w:pPr>
      <w:r>
        <w:rPr>
          <w:sz w:val="28"/>
          <w:szCs w:val="28"/>
          <w:rFonts w:ascii="Times New Roman" w:cs="Times New Roman" w:hAnsi="Times New Roman"/>
        </w:rPr>
        <w:t xml:space="preserve">Еще одна тема, озвученная не однократно, но не решённая. Нам необходимо иметь свое объединение работодателей с правом юридического лица. </w:t>
      </w:r>
    </w:p>
    <w:p>
      <w:pPr>
        <w:pStyle w:val="style0"/>
        <w:jc w:val="both"/>
        <w:ind w:firstLine="708" w:left="0" w:right="0"/>
        <w:spacing w:after="0" w:before="0" w:line="100" w:lineRule="atLeast"/>
      </w:pPr>
      <w:r>
        <w:rPr>
          <w:sz w:val="28"/>
          <w:szCs w:val="28"/>
          <w:rFonts w:ascii="Times New Roman" w:cs="Times New Roman" w:hAnsi="Times New Roman"/>
        </w:rPr>
        <w:t xml:space="preserve">Никак не укладывается в систему социально-партнерских отношений финансово-бухгалтерский подход структурирования системы образования. </w:t>
      </w:r>
    </w:p>
    <w:p>
      <w:pPr>
        <w:pStyle w:val="style0"/>
        <w:jc w:val="both"/>
        <w:ind w:firstLine="708" w:left="0" w:right="0"/>
        <w:spacing w:after="0" w:before="0" w:line="100" w:lineRule="atLeast"/>
      </w:pPr>
      <w:r>
        <w:rPr>
          <w:sz w:val="28"/>
          <w:szCs w:val="28"/>
          <w:rFonts w:ascii="Times New Roman" w:cs="Times New Roman" w:hAnsi="Times New Roman"/>
        </w:rPr>
        <w:t xml:space="preserve">Мы неоднократно говорили о «ползучей» централизации бухгалтерий. </w:t>
      </w:r>
    </w:p>
    <w:p>
      <w:pPr>
        <w:pStyle w:val="style0"/>
        <w:jc w:val="both"/>
        <w:ind w:firstLine="708" w:left="0" w:right="0"/>
        <w:spacing w:after="0" w:before="0" w:line="100" w:lineRule="atLeast"/>
      </w:pPr>
      <w:r>
        <w:rPr>
          <w:sz w:val="28"/>
          <w:szCs w:val="28"/>
          <w:rFonts w:ascii="Times New Roman" w:cs="Times New Roman" w:hAnsi="Times New Roman"/>
        </w:rPr>
        <w:t xml:space="preserve">Уважаемые руководители! У вас десятки аргументов «против», за вашу самостоятельность «Закон об образовании в РФ» а централизация продолжается. Стиль «молчать и соглашаться» обяжет в будущем отвечать за сегодняшнее соглашательство. </w:t>
      </w:r>
      <w:r>
        <w:rPr>
          <w:sz w:val="28"/>
          <w:b/>
          <w:szCs w:val="28"/>
          <w:rFonts w:ascii="Times New Roman" w:cs="Times New Roman" w:hAnsi="Times New Roman"/>
        </w:rPr>
        <w:t>Предлагаю в обязательном порядке провести широкое публичное обсуждение данной темы с привлечением заинтересованных сторон.</w:t>
      </w:r>
    </w:p>
    <w:p>
      <w:pPr>
        <w:pStyle w:val="style0"/>
        <w:jc w:val="both"/>
        <w:ind w:firstLine="708" w:left="0" w:right="0"/>
        <w:spacing w:after="0" w:before="0" w:line="100" w:lineRule="atLeast"/>
      </w:pPr>
      <w:r>
        <w:rPr>
          <w:sz w:val="28"/>
          <w:szCs w:val="28"/>
          <w:rFonts w:ascii="Times New Roman" w:cs="Times New Roman" w:hAnsi="Times New Roman"/>
        </w:rPr>
        <w:t>Есть результаты работы, которые можно увидеть через год, а можно и через 10, 20 лет.</w:t>
      </w:r>
    </w:p>
    <w:p>
      <w:pPr>
        <w:pStyle w:val="style0"/>
        <w:jc w:val="both"/>
        <w:ind w:firstLine="708" w:left="0" w:right="0"/>
        <w:spacing w:after="0" w:before="0" w:line="100" w:lineRule="atLeast"/>
      </w:pPr>
      <w:r>
        <w:rPr>
          <w:sz w:val="28"/>
          <w:szCs w:val="28"/>
          <w:rFonts w:ascii="Times New Roman" w:cs="Times New Roman" w:hAnsi="Times New Roman"/>
        </w:rPr>
        <w:t>Мы не первый раз говорим о том, что нельзя оставлять на том же уровне удешевленный стандарт труда.</w:t>
      </w:r>
    </w:p>
    <w:p>
      <w:pPr>
        <w:pStyle w:val="style0"/>
        <w:jc w:val="both"/>
        <w:ind w:firstLine="708" w:left="0" w:right="0"/>
        <w:spacing w:after="0" w:before="0" w:line="100" w:lineRule="atLeast"/>
      </w:pPr>
      <w:r>
        <w:rPr>
          <w:sz w:val="28"/>
          <w:szCs w:val="28"/>
          <w:rFonts w:ascii="Times New Roman" w:cs="Times New Roman" w:hAnsi="Times New Roman"/>
        </w:rPr>
        <w:t xml:space="preserve">Уже Министр образования России публично озвучил, что ставка заработной платы, не постоянная часть, а ставка или оклад должна составлять в структуре заработной платы 60-70%. </w:t>
      </w:r>
      <w:r>
        <w:rPr>
          <w:sz w:val="28"/>
          <w:b/>
          <w:szCs w:val="28"/>
          <w:rFonts w:ascii="Times New Roman" w:cs="Times New Roman" w:hAnsi="Times New Roman"/>
        </w:rPr>
        <w:t>Я очень надеюсь, что мы с Министерством всё-таки найдем вариант увеличения ставки, тем самым не позволим обесценить труд учителя.</w:t>
      </w:r>
    </w:p>
    <w:p>
      <w:pPr>
        <w:pStyle w:val="style0"/>
        <w:jc w:val="both"/>
        <w:ind w:firstLine="708" w:left="0" w:right="0"/>
        <w:spacing w:after="0" w:before="0" w:line="100" w:lineRule="atLeast"/>
      </w:pPr>
      <w:r>
        <w:rPr>
          <w:sz w:val="28"/>
          <w:szCs w:val="28"/>
          <w:rFonts w:ascii="Times New Roman" w:cs="Times New Roman" w:hAnsi="Times New Roman"/>
        </w:rPr>
        <w:t>Сегодняшняя излишняя нагрузка растит поколение «невротиков» учителей и детей ими обучаемых.  Кого мы получим в будущем?</w:t>
      </w:r>
    </w:p>
    <w:p>
      <w:pPr>
        <w:pStyle w:val="style0"/>
        <w:jc w:val="both"/>
        <w:ind w:firstLine="708" w:left="0" w:right="0"/>
        <w:spacing w:after="0" w:before="0" w:line="100" w:lineRule="atLeast"/>
      </w:pPr>
      <w:r>
        <w:rPr>
          <w:sz w:val="28"/>
          <w:szCs w:val="28"/>
          <w:rFonts w:ascii="Times New Roman" w:cs="Times New Roman" w:hAnsi="Times New Roman"/>
        </w:rPr>
        <w:t xml:space="preserve">Уважаемые коллеги! Профсоюз серьезно занимается темой трудозатрат учителя. Нам необходимо работать над трудовой этикой. Ее просто нужно менять. </w:t>
      </w:r>
    </w:p>
    <w:p>
      <w:pPr>
        <w:pStyle w:val="style0"/>
        <w:jc w:val="both"/>
        <w:ind w:firstLine="708" w:left="0" w:right="0"/>
        <w:spacing w:after="0" w:before="0" w:line="100" w:lineRule="atLeast"/>
      </w:pPr>
      <w:r>
        <w:rPr>
          <w:sz w:val="28"/>
          <w:szCs w:val="28"/>
          <w:rFonts w:ascii="Times New Roman" w:cs="Times New Roman" w:hAnsi="Times New Roman"/>
        </w:rPr>
        <w:t xml:space="preserve">В подвижном, быстроменяющемся мире недопустимо механическое отношение как к работе, так и к жизни в целом. </w:t>
      </w:r>
    </w:p>
    <w:p>
      <w:pPr>
        <w:pStyle w:val="style0"/>
        <w:jc w:val="both"/>
        <w:ind w:firstLine="708" w:left="0" w:right="0"/>
        <w:spacing w:after="0" w:before="0" w:line="100" w:lineRule="atLeast"/>
      </w:pPr>
      <w:r>
        <w:rPr>
          <w:sz w:val="28"/>
          <w:szCs w:val="28"/>
          <w:rFonts w:ascii="Times New Roman" w:cs="Times New Roman" w:hAnsi="Times New Roman"/>
        </w:rPr>
        <w:t xml:space="preserve">Сегодня большое внимание необходимо уделять решению вопросов, которые волнуют людей именно сейчас. И они должны знать, что если не сейчас, то в перспективе есть решения обозначенных проблем. Образование должно прекратить быть площадкой для экспериментов. Без стабильного состояния работы организации нельзя ожидать качества работы, любви к детям. Стимулирование к качественному труду увеличивающимися бесконечными мониторингами не только не результативно, но и вредно. Сегодня все призывают решительнейшим образом дебюрократизировать систему образования. На деле все наоборот. </w:t>
      </w:r>
    </w:p>
    <w:p>
      <w:pPr>
        <w:pStyle w:val="style0"/>
        <w:jc w:val="both"/>
        <w:ind w:firstLine="708" w:left="0" w:right="0"/>
        <w:spacing w:after="0" w:before="0" w:line="100" w:lineRule="atLeast"/>
      </w:pPr>
      <w:r>
        <w:rPr>
          <w:sz w:val="28"/>
          <w:szCs w:val="28"/>
          <w:rFonts w:ascii="Times New Roman" w:cs="Times New Roman" w:hAnsi="Times New Roman"/>
        </w:rPr>
        <w:t xml:space="preserve">Необходимо поднимать статус работников отрасли, привлекать молодежь, обеспечить стабильность работы педагогического сообщества, сбалансированность работы всей системы, но не через перегрузку и выполнение не свойственных функций. </w:t>
      </w:r>
      <w:r>
        <w:rPr>
          <w:sz w:val="28"/>
          <w:b/>
          <w:szCs w:val="28"/>
          <w:rFonts w:ascii="Times New Roman" w:cs="Times New Roman" w:hAnsi="Times New Roman"/>
        </w:rPr>
        <w:t>Предлагаю всё-таки выполнить поручение Президента РФ и после всевозможных обсуждений довести до работников отрасли каким образом сократится документооборот.</w:t>
      </w:r>
    </w:p>
    <w:p>
      <w:pPr>
        <w:pStyle w:val="style0"/>
        <w:jc w:val="both"/>
        <w:ind w:firstLine="708" w:left="0" w:right="0"/>
        <w:spacing w:after="0" w:before="0" w:line="100" w:lineRule="atLeast"/>
      </w:pPr>
      <w:r>
        <w:rPr>
          <w:sz w:val="28"/>
          <w:szCs w:val="28"/>
          <w:rFonts w:ascii="Times New Roman" w:cs="Times New Roman" w:hAnsi="Times New Roman"/>
        </w:rPr>
        <w:t xml:space="preserve">Хочу вернуться еще к одной теме, которая обсуждалась неоднократно. Это сохранение системы дополнительного образования детей. К сожалению, нет ближайших перспектив развития материально-технической базы. Состояние кадровых ресурсов не в лучшем состоянии. Муниципалитеты не справляются с подготовкой правовой базы в части норматива финансирования. В тоже время «Краевой центр развития творчества детей и юношества имени Ю.А. Гагарина» по итогам заочного тура Всероссийского конкурса программ развития организаций дополнительного образования детей «Арктур-2016» вошел в 20-ку лучших. </w:t>
      </w:r>
      <w:r>
        <w:rPr>
          <w:sz w:val="28"/>
          <w:b/>
          <w:szCs w:val="28"/>
          <w:rFonts w:ascii="Times New Roman" w:cs="Times New Roman" w:hAnsi="Times New Roman"/>
        </w:rPr>
        <w:t>Но, к сожалению, только за счет Профсоюза будет участвовать в городе Калининграде в очном туре.</w:t>
      </w:r>
    </w:p>
    <w:p>
      <w:pPr>
        <w:pStyle w:val="style0"/>
        <w:jc w:val="both"/>
        <w:ind w:firstLine="708" w:left="0" w:right="0"/>
        <w:spacing w:after="0" w:before="0" w:line="100" w:lineRule="atLeast"/>
      </w:pPr>
      <w:r>
        <w:rPr>
          <w:sz w:val="28"/>
          <w:szCs w:val="28"/>
          <w:rFonts w:ascii="Times New Roman" w:cs="Times New Roman" w:hAnsi="Times New Roman"/>
        </w:rPr>
        <w:t xml:space="preserve">Председатель Благодарненской организации Профсоюза входит в состав Общероссийского Совета по вопросам дополнительного образования детей при ЦС Профсоюза. Мы надеемся, что ее </w:t>
      </w:r>
      <w:r>
        <w:rPr>
          <w:sz w:val="28"/>
          <w:b/>
          <w:szCs w:val="28"/>
          <w:rFonts w:ascii="Times New Roman" w:cs="Times New Roman" w:hAnsi="Times New Roman"/>
        </w:rPr>
        <w:t>предложение о создании общероссийского банка данных по нормативному финансированию системы дополнительного образования</w:t>
      </w:r>
      <w:r>
        <w:rPr>
          <w:sz w:val="28"/>
          <w:szCs w:val="28"/>
          <w:rFonts w:ascii="Times New Roman" w:cs="Times New Roman" w:hAnsi="Times New Roman"/>
        </w:rPr>
        <w:t xml:space="preserve"> избавит от необходимости изобретать велосипед с квадратными колесами, а даст возможность использовать наиболее приемлемую модель для нашего края.</w:t>
      </w:r>
    </w:p>
    <w:p>
      <w:pPr>
        <w:pStyle w:val="style0"/>
        <w:jc w:val="both"/>
        <w:ind w:firstLine="708" w:left="0" w:right="0"/>
        <w:spacing w:after="0" w:before="0" w:line="100" w:lineRule="atLeast"/>
      </w:pPr>
      <w:r>
        <w:rPr>
          <w:sz w:val="28"/>
          <w:szCs w:val="28"/>
          <w:rFonts w:ascii="Times New Roman" w:cs="Times New Roman" w:hAnsi="Times New Roman"/>
        </w:rPr>
        <w:t>К сожалению, в нашем Соглашении отсутствует раздел «Работа с молодыми педагогами». Есть пункты 3.8 и 3.9, которые можно больше отнести к пунктам намерений. Да, мы совместно с Министерством создали Совет молодых педагогов. Он молод, ему всего 2 года. На его счету больше перспективных планов, чем реализованных дел.</w:t>
      </w:r>
    </w:p>
    <w:p>
      <w:pPr>
        <w:pStyle w:val="style0"/>
        <w:jc w:val="both"/>
        <w:ind w:firstLine="708" w:left="0" w:right="0"/>
        <w:spacing w:after="0" w:before="0" w:line="100" w:lineRule="atLeast"/>
      </w:pPr>
      <w:r>
        <w:rPr>
          <w:sz w:val="28"/>
          <w:szCs w:val="28"/>
          <w:rFonts w:ascii="Times New Roman" w:cs="Times New Roman" w:hAnsi="Times New Roman"/>
        </w:rPr>
        <w:t>В Профсоюзе 2015 год был объявлен годом Молодежи. Ставропольская краевая организация Профсоюза является площадкой для обмена опытом, разработки и внедрения молодежных педагогических социальных инициатив. Мы реализуем одну из ключевых идей – это повышение уровня культуры, престижа педагогической профессии. Семинары, круглые столы, окружные форумы, туристические поездки и т.д. Но молодые педагоги, в основной массе, выполняют роль пассивных слушателей. И решение о создании Совета молодых педагогов на муниципальном уровне для большинства их членов является формальным и не понятным. Это не просто мои выводы, а результаты опросов молодых педагогов.</w:t>
      </w:r>
    </w:p>
    <w:p>
      <w:pPr>
        <w:pStyle w:val="style0"/>
        <w:jc w:val="both"/>
        <w:ind w:firstLine="708" w:left="0" w:right="0"/>
        <w:spacing w:after="0" w:before="0" w:line="100" w:lineRule="atLeast"/>
      </w:pPr>
      <w:r>
        <w:rPr>
          <w:sz w:val="28"/>
          <w:szCs w:val="28"/>
          <w:rFonts w:ascii="Times New Roman" w:cs="Times New Roman" w:hAnsi="Times New Roman"/>
        </w:rPr>
        <w:t xml:space="preserve">А хотелось, чтобы сложилось реальное партнерство между органами управления образованием и советами молодых педагогов, принимались бы конкретные меры по совершенствованию качества, обновлению педагогического корпуса, созданию современных условий труда для педагогических работников, по социальной и методической поддержке молодых специалистов. Необходимо создать условия для активной самореализации молодежи. </w:t>
      </w:r>
    </w:p>
    <w:p>
      <w:pPr>
        <w:pStyle w:val="style0"/>
        <w:jc w:val="both"/>
        <w:ind w:firstLine="708" w:left="0" w:right="0"/>
        <w:spacing w:after="0" w:before="0" w:line="100" w:lineRule="atLeast"/>
      </w:pPr>
      <w:r>
        <w:rPr>
          <w:sz w:val="28"/>
          <w:szCs w:val="28"/>
          <w:rFonts w:ascii="Times New Roman" w:cs="Times New Roman" w:hAnsi="Times New Roman"/>
        </w:rPr>
        <w:t xml:space="preserve">Губернатором края объявлен кадровый проект «Новая энергия». Уникальная возможность для молодежи воплотить свои идеи. И нам совместно в этом надо помочь молодежи. </w:t>
      </w:r>
    </w:p>
    <w:p>
      <w:pPr>
        <w:pStyle w:val="style0"/>
        <w:jc w:val="both"/>
        <w:ind w:firstLine="708" w:left="0" w:right="0"/>
        <w:spacing w:after="0" w:before="0" w:line="100" w:lineRule="atLeast"/>
      </w:pPr>
      <w:r>
        <w:rPr>
          <w:sz w:val="28"/>
          <w:b/>
          <w:szCs w:val="28"/>
          <w:rFonts w:ascii="Times New Roman" w:cs="Times New Roman" w:hAnsi="Times New Roman"/>
        </w:rPr>
        <w:t>Мы предлагаем дополнить наше Соглашение и включить раздел «Работа с молодежью».</w:t>
      </w:r>
    </w:p>
    <w:p>
      <w:pPr>
        <w:pStyle w:val="style0"/>
        <w:jc w:val="both"/>
        <w:ind w:firstLine="708" w:left="0" w:right="0"/>
        <w:spacing w:after="0" w:before="0" w:line="100" w:lineRule="atLeast"/>
      </w:pPr>
      <w:r>
        <w:rPr>
          <w:sz w:val="28"/>
          <w:szCs w:val="28"/>
          <w:rFonts w:ascii="Times New Roman" w:cs="Times New Roman" w:hAnsi="Times New Roman"/>
        </w:rPr>
        <w:t>И еще о наболевшем. Говорят, что нужна большая идея и правильные маленькие решения.</w:t>
      </w:r>
    </w:p>
    <w:p>
      <w:pPr>
        <w:pStyle w:val="style0"/>
        <w:jc w:val="both"/>
        <w:ind w:firstLine="708" w:left="0" w:right="0"/>
        <w:spacing w:after="0" w:before="0" w:line="100" w:lineRule="atLeast"/>
      </w:pPr>
      <w:r>
        <w:rPr>
          <w:sz w:val="28"/>
          <w:szCs w:val="28"/>
          <w:rFonts w:ascii="Times New Roman" w:cs="Times New Roman" w:hAnsi="Times New Roman"/>
        </w:rPr>
        <w:t>В 2016 году начала действовать государственная программа «Патриотическое воспитание граждан РФ на 2016-2020 годы». Ценностный код, включающий свободу, справедливость, веру, достоинство, честь надо сохранить, а социальную активность воспитывать и развивать.</w:t>
      </w:r>
    </w:p>
    <w:p>
      <w:pPr>
        <w:pStyle w:val="style0"/>
        <w:jc w:val="both"/>
        <w:ind w:firstLine="708" w:left="0" w:right="0"/>
        <w:spacing w:after="0" w:before="0" w:line="100" w:lineRule="atLeast"/>
      </w:pPr>
      <w:r>
        <w:rPr>
          <w:sz w:val="28"/>
          <w:szCs w:val="28"/>
          <w:rFonts w:ascii="Times New Roman" w:cs="Times New Roman" w:hAnsi="Times New Roman"/>
        </w:rPr>
        <w:t>Мы живем в век всеобщей цифролизации. Обыденными становятся такие явления как инфоатаки, интернет- вербовка. Последние десятилетия, а особенно предыдущий год, мы неоднократно видели, как рушились целые государства идеями, облаченными в оружие – слово.</w:t>
      </w:r>
    </w:p>
    <w:p>
      <w:pPr>
        <w:pStyle w:val="style0"/>
        <w:jc w:val="both"/>
        <w:ind w:firstLine="708" w:left="0" w:right="0"/>
        <w:spacing w:after="0" w:before="0" w:line="100" w:lineRule="atLeast"/>
      </w:pPr>
      <w:r>
        <w:rPr>
          <w:sz w:val="28"/>
          <w:szCs w:val="28"/>
          <w:rFonts w:ascii="Times New Roman" w:cs="Times New Roman" w:hAnsi="Times New Roman"/>
        </w:rPr>
        <w:t>Люди добровольно уничтожают окружающий свой миропорядок только потому, что их сознание захвачено идеей. Колоссальные усилия прикладываются для манипулирования сознанием. 2016 год будет гипер медийно активным. Видим примеры мирового хаоса. Проходит инфицирование людей виртуальной стадностью. И мы должны быть готовы к тому, что одна строчка в твиттере может стоить больше, чем целая речь руководителя, а бездействие вынудит обращаться за внешним вмешательством.</w:t>
      </w:r>
    </w:p>
    <w:p>
      <w:pPr>
        <w:pStyle w:val="style0"/>
        <w:jc w:val="both"/>
        <w:ind w:firstLine="708" w:left="0" w:right="0"/>
        <w:spacing w:after="0" w:before="0" w:line="100" w:lineRule="atLeast"/>
      </w:pPr>
      <w:r>
        <w:rPr>
          <w:sz w:val="28"/>
          <w:szCs w:val="28"/>
          <w:rFonts w:ascii="Times New Roman" w:cs="Times New Roman" w:hAnsi="Times New Roman"/>
        </w:rPr>
        <w:t xml:space="preserve">Профсоюзная организация открывает новые каналы коммуникации, мы стремимся к тому, чтобы в каждой организации была профсоюзная страничка и на ней размещалась полезная информация. </w:t>
      </w:r>
      <w:r>
        <w:rPr>
          <w:sz w:val="28"/>
          <w:b/>
          <w:szCs w:val="28"/>
          <w:rFonts w:ascii="Times New Roman" w:cs="Times New Roman" w:hAnsi="Times New Roman"/>
        </w:rPr>
        <w:t>Предлагаю вместе способствовать функционированию этих страничек и обеспечить действенную обратную связь, в первую очередь, внутри отрасли. Для всех нас данная работа будет хорошим барометром как компетентности, так и социальной активности работников отрасли.</w:t>
      </w:r>
    </w:p>
    <w:p>
      <w:pPr>
        <w:pStyle w:val="style0"/>
        <w:jc w:val="both"/>
        <w:ind w:firstLine="708" w:left="0" w:right="0"/>
        <w:spacing w:after="0" w:before="0" w:line="100" w:lineRule="atLeast"/>
      </w:pPr>
      <w:r>
        <w:rPr>
          <w:sz w:val="28"/>
          <w:szCs w:val="28"/>
          <w:rFonts w:ascii="Times New Roman" w:cs="Times New Roman" w:hAnsi="Times New Roman"/>
        </w:rPr>
        <w:t>И в заключении.</w:t>
      </w:r>
    </w:p>
    <w:p>
      <w:pPr>
        <w:pStyle w:val="style0"/>
        <w:jc w:val="both"/>
        <w:ind w:firstLine="708" w:left="0" w:right="0"/>
        <w:spacing w:after="0" w:before="0" w:line="100" w:lineRule="atLeast"/>
      </w:pPr>
      <w:r>
        <w:rPr>
          <w:sz w:val="28"/>
          <w:szCs w:val="28"/>
          <w:rFonts w:ascii="Times New Roman" w:cs="Times New Roman" w:hAnsi="Times New Roman"/>
        </w:rPr>
        <w:t>Руководителей условно можно разделить на 2 категории: единоличников и общественников. На профсоюзных стендах, размещенных в холе второго этажа, мы постарались отразить уровень социального партнерства в муниципалитетах и наглядно показать статус и роль руководителей, открытых для диалога, готовых услышать мнение большинства. Социальная ответственность сегодня не только в моде, но и в чести. Понятно, что легче быть социально ответственным, когда растут доходы. Сейчас любой грош во благо работника или отказ от снятия льгот - достижение.</w:t>
      </w:r>
    </w:p>
    <w:p>
      <w:pPr>
        <w:pStyle w:val="style0"/>
        <w:jc w:val="both"/>
        <w:ind w:firstLine="708" w:left="0" w:right="0"/>
        <w:spacing w:after="0" w:before="0" w:line="100" w:lineRule="atLeast"/>
      </w:pPr>
      <w:r>
        <w:rPr>
          <w:sz w:val="28"/>
          <w:szCs w:val="28"/>
          <w:rFonts w:ascii="Times New Roman" w:cs="Times New Roman" w:hAnsi="Times New Roman"/>
        </w:rPr>
        <w:t>Возможно, исходя их личностных качеств некоторых из вас, Краевое отраслевое соглашение не всегда находит свою трансформацию в соглашениях муниципального уровня, а принятые решения не выполняются неукоснительно. Хочу напомнить вам, что невыполнение влечет за собой применение мер административной ответственности.</w:t>
      </w:r>
    </w:p>
    <w:p>
      <w:pPr>
        <w:pStyle w:val="style0"/>
        <w:jc w:val="both"/>
        <w:ind w:firstLine="708" w:left="0" w:right="0"/>
        <w:spacing w:after="0" w:before="0" w:line="100" w:lineRule="atLeast"/>
      </w:pPr>
      <w:r>
        <w:rPr>
          <w:sz w:val="28"/>
          <w:b/>
          <w:szCs w:val="28"/>
          <w:rFonts w:ascii="Times New Roman" w:cs="Times New Roman" w:hAnsi="Times New Roman"/>
        </w:rPr>
        <w:t>Мы планируем использовать современный инструментарий изучения эффективности территориальных соглашений и создать банк данных положительных достижений.</w:t>
      </w:r>
    </w:p>
    <w:p>
      <w:pPr>
        <w:pStyle w:val="style0"/>
        <w:jc w:val="both"/>
        <w:ind w:firstLine="708" w:left="0" w:right="0"/>
        <w:spacing w:after="0" w:before="0" w:line="100" w:lineRule="atLeast"/>
      </w:pPr>
      <w:r>
        <w:rPr>
          <w:sz w:val="28"/>
          <w:szCs w:val="28"/>
          <w:rFonts w:ascii="Times New Roman" w:cs="Times New Roman" w:hAnsi="Times New Roman"/>
        </w:rPr>
        <w:t>Центральным Советом Профсоюза принято решение о проведении ежегодных отчетов о проделанной работе на всех уровнях профсоюзной структуры.</w:t>
      </w:r>
    </w:p>
    <w:p>
      <w:pPr>
        <w:pStyle w:val="style0"/>
        <w:jc w:val="both"/>
        <w:ind w:firstLine="708" w:left="0" w:right="0"/>
        <w:spacing w:after="0" w:before="0" w:line="100" w:lineRule="atLeast"/>
      </w:pPr>
      <w:r>
        <w:rPr>
          <w:sz w:val="28"/>
          <w:szCs w:val="28"/>
          <w:rFonts w:ascii="Times New Roman" w:cs="Times New Roman" w:hAnsi="Times New Roman"/>
        </w:rPr>
        <w:t xml:space="preserve"> </w:t>
      </w:r>
      <w:r>
        <w:rPr>
          <w:sz w:val="28"/>
          <w:szCs w:val="28"/>
          <w:rFonts w:ascii="Times New Roman" w:cs="Times New Roman" w:hAnsi="Times New Roman"/>
        </w:rPr>
        <w:t>Наша сегодняшняя коллегия дала старт серьезной, настроенной на результат, работе в крае. По итогам будет выпущен информационно-аналитический сборник с подробной экспертизой всех разделов Соглашения, планов его реализации и выводами.</w:t>
      </w:r>
    </w:p>
    <w:p>
      <w:pPr>
        <w:pStyle w:val="style0"/>
        <w:jc w:val="both"/>
        <w:ind w:firstLine="708" w:left="0" w:right="0"/>
        <w:spacing w:after="0" w:before="0" w:line="100" w:lineRule="atLeast"/>
      </w:pPr>
      <w:r>
        <w:rPr>
          <w:sz w:val="28"/>
          <w:szCs w:val="28"/>
          <w:rFonts w:ascii="Times New Roman" w:cs="Times New Roman" w:hAnsi="Times New Roman"/>
        </w:rPr>
        <w:t xml:space="preserve">Мы уверены есть потенциал и резервы для решения задач, которые без совместных усилий не решить. И залогом будущего успеха нашего партнерства станут обоюдная воля и искреннее желание идти вперед рука об руку. </w:t>
      </w:r>
    </w:p>
    <w:p>
      <w:pPr>
        <w:pStyle w:val="style0"/>
        <w:jc w:val="both"/>
        <w:ind w:firstLine="708" w:left="0" w:right="0"/>
        <w:spacing w:after="0" w:before="0" w:line="100" w:lineRule="atLeast"/>
      </w:pPr>
      <w:bookmarkStart w:id="0" w:name="_GoBack"/>
      <w:bookmarkEnd w:id="0"/>
      <w:r>
        <w:rPr>
          <w:sz w:val="28"/>
          <w:szCs w:val="28"/>
          <w:rFonts w:ascii="Times New Roman" w:cs="Times New Roman" w:hAnsi="Times New Roman"/>
        </w:rPr>
        <w:t>Новых успехов нам всем!</w:t>
      </w:r>
    </w:p>
    <w:sectPr>
      <w:formProt w:val="off"/>
      <w:pgSz w:h="16837" w:w="11905"/>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footer1.xml><?xml version="1.0" encoding="utf-8"?>
<w:ftr xmlns:w="http://schemas.openxmlformats.org/wordprocessingml/2006/main">
  <w:p>
    <w:pPr>
      <w:pStyle w:val="style25"/>
    </w:pPr>
    <w:r>
      <w:fldChar w:fldCharType="begin"/>
    </w:r>
    <w:r>
      <w:rPr/>
      <w:fldChar w:fldCharType="begin"/>
    </w:r>
    <w:r>
      <w:instrText> PAGE </w:instrText>
    </w:r>
    <w:r>
      <w:fldChar w:fldCharType="separate"/>
    </w:r>
    <w:r>
      <w:t>6</w:t>
    </w:r>
    <w:r>
      <w:fldChar w:fldCharType="end"/>
    </w:r>
  </w:p>
</w:ftr>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160" w:before="0" w:line="259" w:lineRule="atLeast"/>
    </w:pPr>
    <w:rPr>
      <w:color w:val="auto"/>
      <w:sz w:val="22"/>
      <w:szCs w:val="22"/>
      <w:rFonts w:ascii="Calibri" w:cs="" w:eastAsia="Arial Unicode MS" w:hAnsi="Calibri"/>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Текст выноски Знак"/>
    <w:basedOn w:val="style15"/>
    <w:next w:val="style18"/>
    <w:rPr/>
  </w:style>
  <w:style w:styleId="style19" w:type="paragraph">
    <w:name w:val="Заголовок"/>
    <w:basedOn w:val="style0"/>
    <w:next w:val="style20"/>
    <w:pPr>
      <w:keepNext/>
      <w:spacing w:after="120" w:before="240"/>
    </w:pPr>
    <w:rPr>
      <w:sz w:val="28"/>
      <w:szCs w:val="28"/>
      <w:rFonts w:ascii="Arial" w:cs="Tahoma" w:eastAsia="MS Mincho"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ascii="Arial" w:cs="Tahoma" w:hAnsi="Arial"/>
    </w:rPr>
  </w:style>
  <w:style w:styleId="style22" w:type="paragraph">
    <w:name w:val="Название"/>
    <w:basedOn w:val="style0"/>
    <w:next w:val="style22"/>
    <w:pPr>
      <w:suppressLineNumbers/>
      <w:spacing w:after="120" w:before="120"/>
    </w:pPr>
    <w:rPr>
      <w:sz w:val="20"/>
      <w:i/>
      <w:szCs w:val="24"/>
      <w:iCs/>
      <w:rFonts w:ascii="Arial" w:cs="Tahoma" w:hAnsi="Arial"/>
    </w:rPr>
  </w:style>
  <w:style w:styleId="style23" w:type="paragraph">
    <w:name w:val="Указатель"/>
    <w:basedOn w:val="style0"/>
    <w:next w:val="style23"/>
    <w:pPr>
      <w:suppressLineNumbers/>
    </w:pPr>
    <w:rPr>
      <w:rFonts w:ascii="Arial" w:cs="Tahoma" w:hAnsi="Arial"/>
    </w:rPr>
  </w:style>
  <w:style w:styleId="style24" w:type="paragraph">
    <w:name w:val="Верхний колонтитул"/>
    <w:basedOn w:val="style0"/>
    <w:next w:val="style24"/>
    <w:pPr>
      <w:tabs>
        <w:tab w:leader="none" w:pos="4677" w:val="center"/>
        <w:tab w:leader="none" w:pos="9355" w:val="right"/>
      </w:tabs>
      <w:suppressLineNumbers/>
      <w:spacing w:after="0" w:before="0" w:line="100" w:lineRule="atLeast"/>
    </w:pPr>
    <w:rPr/>
  </w:style>
  <w:style w:styleId="style25" w:type="paragraph">
    <w:name w:val="Нижний колонтитул"/>
    <w:basedOn w:val="style0"/>
    <w:next w:val="style25"/>
    <w:pPr>
      <w:tabs>
        <w:tab w:leader="none" w:pos="4677" w:val="center"/>
        <w:tab w:leader="none" w:pos="9355" w:val="right"/>
      </w:tabs>
      <w:suppressLineNumbers/>
      <w:spacing w:after="0" w:before="0" w:line="100" w:lineRule="atLeast"/>
    </w:pPr>
    <w:rPr/>
  </w:style>
  <w:style w:styleId="style26" w:type="paragraph">
    <w:name w:val="Balloon Text"/>
    <w:basedOn w:val="style0"/>
    <w:next w:val="style26"/>
    <w:pPr/>
    <w:rPr/>
  </w:style>
  <w:style w:styleId="style27" w:type="paragraph">
    <w:name w:val="ConsPlusNormal"/>
    <w:next w:val="style27"/>
    <w:pPr>
      <w:widowControl w:val="off"/>
      <w:tabs>
        <w:tab w:leader="none" w:pos="709" w:val="left"/>
      </w:tabs>
      <w:suppressAutoHyphens w:val="true"/>
      <w:spacing w:after="160" w:before="0" w:line="259" w:lineRule="atLeast"/>
    </w:pPr>
    <w:rPr>
      <w:color w:val="auto"/>
      <w:sz w:val="22"/>
      <w:szCs w:val="22"/>
      <w:rFonts w:ascii="Calibri" w:cs="" w:eastAsia="Arial Unicode MS" w:hAnsi="Calibri"/>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2016-02-24T06:46:00.00Z</dcterms:created>
  <dc:creator>Яна</dc:creator>
  <cp:lastModifiedBy>Яна</cp:lastModifiedBy>
  <cp:lastPrinted>2016-02-26T15:03:00.00Z</cp:lastPrinted>
  <dcterms:modified xsi:type="dcterms:W3CDTF">2016-02-26T15:05:00.00Z</dcterms:modified>
  <cp:revision>6</cp:revision>
</cp:coreProperties>
</file>