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D2" w:rsidRPr="005A0C10" w:rsidRDefault="001D21D2" w:rsidP="001D21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C10">
        <w:rPr>
          <w:b/>
          <w:sz w:val="28"/>
          <w:szCs w:val="28"/>
        </w:rPr>
        <w:t>Информационная карта участника</w:t>
      </w:r>
    </w:p>
    <w:p w:rsidR="001D21D2" w:rsidRPr="005A0C10" w:rsidRDefault="001D21D2" w:rsidP="001D21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C10">
        <w:rPr>
          <w:b/>
          <w:sz w:val="28"/>
          <w:szCs w:val="28"/>
        </w:rPr>
        <w:t>муниципального этапа Всероссийского профессионального конкурса</w:t>
      </w:r>
    </w:p>
    <w:p w:rsidR="001D21D2" w:rsidRPr="005A0C10" w:rsidRDefault="001D21D2" w:rsidP="001D21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C10">
        <w:rPr>
          <w:b/>
          <w:sz w:val="28"/>
          <w:szCs w:val="28"/>
        </w:rPr>
        <w:t>«Воспитатель года России - 2017»</w:t>
      </w:r>
    </w:p>
    <w:p w:rsidR="001D21D2" w:rsidRDefault="001D21D2" w:rsidP="001D21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929"/>
        <w:gridCol w:w="2719"/>
        <w:gridCol w:w="3059"/>
      </w:tblGrid>
      <w:tr w:rsidR="001D21D2" w:rsidTr="00615EEB">
        <w:trPr>
          <w:trHeight w:val="3072"/>
        </w:trPr>
        <w:tc>
          <w:tcPr>
            <w:tcW w:w="3936" w:type="dxa"/>
            <w:gridSpan w:val="2"/>
            <w:vAlign w:val="center"/>
            <w:hideMark/>
          </w:tcPr>
          <w:p w:rsidR="001D21D2" w:rsidRDefault="001D21D2" w:rsidP="00615EEB">
            <w:pPr>
              <w:tabs>
                <w:tab w:val="left" w:pos="426"/>
              </w:tabs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C4935F" wp14:editId="0D565EDC">
                  <wp:extent cx="1379220" cy="1724025"/>
                  <wp:effectExtent l="171450" t="171450" r="373380" b="3714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2" t="11279" r="23093" b="36614"/>
                          <a:stretch/>
                        </pic:blipFill>
                        <pic:spPr bwMode="auto">
                          <a:xfrm>
                            <a:off x="0" y="0"/>
                            <a:ext cx="1383492" cy="1729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</w:tcPr>
          <w:p w:rsidR="001D21D2" w:rsidRDefault="001D21D2" w:rsidP="00615EEB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1D21D2" w:rsidRDefault="001D21D2" w:rsidP="00615EEB">
            <w:pPr>
              <w:tabs>
                <w:tab w:val="left" w:pos="426"/>
              </w:tabs>
              <w:spacing w:before="240"/>
              <w:jc w:val="both"/>
              <w:rPr>
                <w:sz w:val="27"/>
                <w:szCs w:val="27"/>
              </w:rPr>
            </w:pPr>
            <w:r w:rsidRPr="00584421">
              <w:rPr>
                <w:sz w:val="27"/>
                <w:szCs w:val="27"/>
                <w:u w:val="single"/>
              </w:rPr>
              <w:t>Никитина</w:t>
            </w:r>
          </w:p>
          <w:p w:rsidR="001D21D2" w:rsidRDefault="001D21D2" w:rsidP="00615EE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(фамилия)</w:t>
            </w:r>
          </w:p>
          <w:p w:rsidR="001D21D2" w:rsidRPr="00584421" w:rsidRDefault="001D21D2" w:rsidP="00615EEB">
            <w:pPr>
              <w:tabs>
                <w:tab w:val="left" w:pos="426"/>
              </w:tabs>
              <w:jc w:val="both"/>
              <w:rPr>
                <w:sz w:val="27"/>
                <w:szCs w:val="27"/>
                <w:u w:val="single"/>
              </w:rPr>
            </w:pPr>
            <w:r w:rsidRPr="00584421">
              <w:rPr>
                <w:sz w:val="27"/>
                <w:szCs w:val="27"/>
                <w:u w:val="single"/>
              </w:rPr>
              <w:t>Екатерина Сергеевна</w:t>
            </w:r>
          </w:p>
          <w:p w:rsidR="001D21D2" w:rsidRDefault="001D21D2" w:rsidP="00615EEB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(имя, отчество)</w:t>
            </w:r>
          </w:p>
        </w:tc>
      </w:tr>
      <w:tr w:rsidR="001D21D2" w:rsidTr="00615EEB">
        <w:trPr>
          <w:trHeight w:val="143"/>
        </w:trPr>
        <w:tc>
          <w:tcPr>
            <w:tcW w:w="9714" w:type="dxa"/>
            <w:gridSpan w:val="4"/>
            <w:shd w:val="clear" w:color="auto" w:fill="548DD4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Федерации/ муниципальный район (городской округ)</w:t>
            </w:r>
          </w:p>
        </w:tc>
        <w:tc>
          <w:tcPr>
            <w:tcW w:w="3059" w:type="dxa"/>
            <w:vAlign w:val="center"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Новоалександровский район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059" w:type="dxa"/>
            <w:vAlign w:val="center"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Красночервонный</w:t>
            </w:r>
          </w:p>
        </w:tc>
      </w:tr>
      <w:tr w:rsidR="001D21D2" w:rsidTr="00DD6686">
        <w:trPr>
          <w:cantSplit/>
          <w:trHeight w:val="278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059" w:type="dxa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5A0C10">
              <w:rPr>
                <w:sz w:val="24"/>
                <w:szCs w:val="24"/>
              </w:rPr>
              <w:t>16.07.1988 г.</w:t>
            </w:r>
          </w:p>
        </w:tc>
      </w:tr>
      <w:tr w:rsidR="001D21D2" w:rsidTr="00DD6686">
        <w:trPr>
          <w:cantSplit/>
          <w:trHeight w:val="278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059" w:type="dxa"/>
            <w:vAlign w:val="center"/>
          </w:tcPr>
          <w:p w:rsidR="001D21D2" w:rsidRDefault="005A0C10" w:rsidP="005A0C1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Беловодское Московского района Киргизской ССР</w:t>
            </w:r>
          </w:p>
        </w:tc>
      </w:tr>
      <w:tr w:rsidR="001D21D2" w:rsidTr="00615EEB">
        <w:trPr>
          <w:trHeight w:val="143"/>
        </w:trPr>
        <w:tc>
          <w:tcPr>
            <w:tcW w:w="9714" w:type="dxa"/>
            <w:gridSpan w:val="4"/>
            <w:shd w:val="clear" w:color="auto" w:fill="548DD4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</w:t>
            </w:r>
            <w:r>
              <w:rPr>
                <w:sz w:val="24"/>
                <w:szCs w:val="24"/>
              </w:rPr>
              <w:softHyphen/>
              <w:t>разовательной организации, реализующей программы дошкольного образования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3059" w:type="dxa"/>
            <w:vAlign w:val="center"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38 «Ромашка»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059" w:type="dxa"/>
            <w:vAlign w:val="center"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3059" w:type="dxa"/>
            <w:vAlign w:val="center"/>
          </w:tcPr>
          <w:p w:rsidR="005A0C10" w:rsidRDefault="005A0C10" w:rsidP="005A0C1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5 мес. /</w:t>
            </w:r>
          </w:p>
          <w:p w:rsidR="001D21D2" w:rsidRDefault="005A0C10" w:rsidP="005A0C1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9 мес.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3059" w:type="dxa"/>
            <w:vAlign w:val="center"/>
          </w:tcPr>
          <w:p w:rsidR="001D21D2" w:rsidRDefault="005A0C10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3059" w:type="dxa"/>
            <w:vAlign w:val="center"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Послужной список (места и стаж работы за последние  5 лет) </w:t>
            </w:r>
            <w:proofErr w:type="gramEnd"/>
          </w:p>
        </w:tc>
        <w:tc>
          <w:tcPr>
            <w:tcW w:w="3059" w:type="dxa"/>
            <w:vAlign w:val="center"/>
          </w:tcPr>
          <w:p w:rsidR="005A0C10" w:rsidRDefault="005A0C10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детский сад 3 29 комбинированного вида г. Ставрополь – </w:t>
            </w:r>
          </w:p>
          <w:p w:rsidR="001D21D2" w:rsidRDefault="005A0C10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г. 9 мес.</w:t>
            </w:r>
          </w:p>
          <w:p w:rsidR="005A0C10" w:rsidRPr="005A0C10" w:rsidRDefault="005A0C10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«Детский сад № 38 «Ромашка» - 1 г. </w:t>
            </w:r>
          </w:p>
        </w:tc>
      </w:tr>
      <w:tr w:rsidR="001D21D2" w:rsidTr="00615EEB">
        <w:trPr>
          <w:trHeight w:val="143"/>
        </w:trPr>
        <w:tc>
          <w:tcPr>
            <w:tcW w:w="9714" w:type="dxa"/>
            <w:gridSpan w:val="4"/>
            <w:shd w:val="clear" w:color="auto" w:fill="548DD4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059" w:type="dxa"/>
            <w:vAlign w:val="center"/>
          </w:tcPr>
          <w:p w:rsidR="001D21D2" w:rsidRDefault="005A0C10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Ставропольский государственный педагогический институт, 2011 г., факультет – специальная психология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3059" w:type="dxa"/>
            <w:vAlign w:val="center"/>
          </w:tcPr>
          <w:p w:rsidR="001D21D2" w:rsidRDefault="005A0C10" w:rsidP="005A0C1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– «специальная психология» с дополнительной специальностью «специальная дошкольная педагогика и психология» </w:t>
            </w:r>
          </w:p>
          <w:p w:rsidR="005A0C10" w:rsidRDefault="005A0C10" w:rsidP="005A0C1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специальный психолог и педагог-дефектолог для работы с детьми дошкольного возраста с отклонением в развитии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059" w:type="dxa"/>
            <w:vAlign w:val="center"/>
          </w:tcPr>
          <w:p w:rsidR="001D21D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3059" w:type="dxa"/>
            <w:vAlign w:val="center"/>
          </w:tcPr>
          <w:p w:rsidR="001D21D2" w:rsidRPr="005E59A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1D21D2" w:rsidTr="00615EEB">
        <w:trPr>
          <w:cantSplit/>
          <w:trHeight w:val="143"/>
        </w:trPr>
        <w:tc>
          <w:tcPr>
            <w:tcW w:w="9714" w:type="dxa"/>
            <w:gridSpan w:val="4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Конкурсное задание заочного тура  «Интернет-портфолио»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  персонального Интернет-ресурса</w:t>
            </w:r>
          </w:p>
        </w:tc>
        <w:tc>
          <w:tcPr>
            <w:tcW w:w="3059" w:type="dxa"/>
            <w:vAlign w:val="center"/>
          </w:tcPr>
          <w:p w:rsidR="001D21D2" w:rsidRPr="00DD6686" w:rsidRDefault="00DD6686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DD6686">
              <w:rPr>
                <w:sz w:val="24"/>
                <w:szCs w:val="24"/>
              </w:rPr>
              <w:t>http://ромашка38.рф/</w:t>
            </w:r>
            <w:proofErr w:type="gramStart"/>
            <w:r w:rsidRPr="00DD6686">
              <w:rPr>
                <w:sz w:val="24"/>
                <w:szCs w:val="24"/>
              </w:rPr>
              <w:t>наша-команда</w:t>
            </w:r>
            <w:proofErr w:type="gramEnd"/>
            <w:r w:rsidRPr="00DD6686">
              <w:rPr>
                <w:sz w:val="24"/>
                <w:szCs w:val="24"/>
              </w:rPr>
              <w:t>/никитина-е-с/</w:t>
            </w:r>
          </w:p>
        </w:tc>
      </w:tr>
      <w:tr w:rsidR="001D21D2" w:rsidTr="00615EEB">
        <w:trPr>
          <w:trHeight w:val="143"/>
        </w:trPr>
        <w:tc>
          <w:tcPr>
            <w:tcW w:w="9714" w:type="dxa"/>
            <w:gridSpan w:val="4"/>
            <w:shd w:val="clear" w:color="auto" w:fill="548DD4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Общественная деятельность.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3059" w:type="dxa"/>
            <w:vAlign w:val="center"/>
          </w:tcPr>
          <w:p w:rsidR="001D21D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декабрь, 2015 г.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059" w:type="dxa"/>
            <w:vAlign w:val="center"/>
          </w:tcPr>
          <w:p w:rsidR="001D21D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3059" w:type="dxa"/>
            <w:vAlign w:val="center"/>
          </w:tcPr>
          <w:p w:rsidR="001D21D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059" w:type="dxa"/>
            <w:vAlign w:val="center"/>
          </w:tcPr>
          <w:p w:rsidR="001D21D2" w:rsidRPr="005E59A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D21D2" w:rsidTr="00615EEB">
        <w:trPr>
          <w:trHeight w:val="143"/>
        </w:trPr>
        <w:tc>
          <w:tcPr>
            <w:tcW w:w="9714" w:type="dxa"/>
            <w:gridSpan w:val="4"/>
            <w:shd w:val="clear" w:color="auto" w:fill="548DD4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Досуг.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Pr="00E207DF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E207DF">
              <w:rPr>
                <w:sz w:val="24"/>
                <w:szCs w:val="24"/>
              </w:rPr>
              <w:t>Хобби</w:t>
            </w:r>
          </w:p>
        </w:tc>
        <w:tc>
          <w:tcPr>
            <w:tcW w:w="3059" w:type="dxa"/>
            <w:vAlign w:val="center"/>
          </w:tcPr>
          <w:p w:rsidR="001D21D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Вязание, фотографирование</w:t>
            </w:r>
          </w:p>
        </w:tc>
      </w:tr>
      <w:tr w:rsidR="001D21D2" w:rsidTr="00615EEB">
        <w:trPr>
          <w:trHeight w:val="143"/>
        </w:trPr>
        <w:tc>
          <w:tcPr>
            <w:tcW w:w="9714" w:type="dxa"/>
            <w:gridSpan w:val="4"/>
            <w:shd w:val="clear" w:color="auto" w:fill="548DD4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Контакты.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Рабочий адрес с индексом</w:t>
            </w:r>
          </w:p>
        </w:tc>
        <w:tc>
          <w:tcPr>
            <w:tcW w:w="3059" w:type="dxa"/>
          </w:tcPr>
          <w:p w:rsidR="005E59A2" w:rsidRDefault="005E59A2" w:rsidP="00615EEB">
            <w:pPr>
              <w:tabs>
                <w:tab w:val="left" w:pos="426"/>
              </w:tabs>
              <w:spacing w:before="40" w:after="40"/>
              <w:ind w:left="57" w:right="57"/>
              <w:jc w:val="both"/>
            </w:pPr>
            <w:r>
              <w:t xml:space="preserve">356013 Ставропольский край, Новоалександровский район, </w:t>
            </w:r>
          </w:p>
          <w:p w:rsidR="001D21D2" w:rsidRDefault="005E59A2" w:rsidP="00615EEB">
            <w:pPr>
              <w:tabs>
                <w:tab w:val="left" w:pos="426"/>
              </w:tabs>
              <w:spacing w:before="40" w:after="40"/>
              <w:ind w:left="57" w:right="57"/>
              <w:jc w:val="both"/>
            </w:pPr>
            <w:r>
              <w:t>х. Красночервонный, ул. Кубанская, 1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059" w:type="dxa"/>
          </w:tcPr>
          <w:p w:rsidR="005E59A2" w:rsidRPr="005E59A2" w:rsidRDefault="005E59A2" w:rsidP="005E59A2">
            <w:pPr>
              <w:pStyle w:val="a7"/>
              <w:tabs>
                <w:tab w:val="left" w:pos="426"/>
              </w:tabs>
              <w:spacing w:line="240" w:lineRule="auto"/>
              <w:ind w:left="57" w:right="57" w:firstLine="23"/>
              <w:jc w:val="left"/>
              <w:rPr>
                <w:sz w:val="24"/>
                <w:szCs w:val="24"/>
              </w:rPr>
            </w:pPr>
            <w:r w:rsidRPr="005E59A2">
              <w:rPr>
                <w:sz w:val="24"/>
                <w:szCs w:val="24"/>
              </w:rPr>
              <w:t xml:space="preserve">356013 Ставропольский край, Новоалександровский район, </w:t>
            </w:r>
          </w:p>
          <w:p w:rsidR="001D21D2" w:rsidRDefault="005E59A2" w:rsidP="005E59A2">
            <w:pPr>
              <w:pStyle w:val="a7"/>
              <w:tabs>
                <w:tab w:val="left" w:pos="426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5E59A2">
              <w:rPr>
                <w:sz w:val="24"/>
                <w:szCs w:val="24"/>
              </w:rPr>
              <w:t xml:space="preserve">х. Красночервонный, ул. </w:t>
            </w:r>
            <w:r>
              <w:rPr>
                <w:sz w:val="24"/>
                <w:szCs w:val="24"/>
              </w:rPr>
              <w:t>Громова, 41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3059" w:type="dxa"/>
          </w:tcPr>
          <w:p w:rsidR="001D21D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(86544) 5-55-50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3059" w:type="dxa"/>
          </w:tcPr>
          <w:p w:rsidR="001D21D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3059" w:type="dxa"/>
          </w:tcPr>
          <w:p w:rsidR="001D21D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8-903-419-30-18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3059" w:type="dxa"/>
            <w:vAlign w:val="center"/>
          </w:tcPr>
          <w:p w:rsidR="001D21D2" w:rsidRPr="005E59A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mdou-romashka-38@mail.ru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3059" w:type="dxa"/>
            <w:vAlign w:val="center"/>
          </w:tcPr>
          <w:p w:rsidR="001D21D2" w:rsidRPr="005E59A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en180453@yandex.ru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3059" w:type="dxa"/>
            <w:vAlign w:val="center"/>
          </w:tcPr>
          <w:p w:rsidR="001D21D2" w:rsidRDefault="00DD6686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DD6686">
              <w:rPr>
                <w:sz w:val="24"/>
                <w:szCs w:val="24"/>
              </w:rPr>
              <w:t>http://ромашка38.рф/</w:t>
            </w:r>
            <w:proofErr w:type="gramStart"/>
            <w:r w:rsidRPr="00DD6686">
              <w:rPr>
                <w:sz w:val="24"/>
                <w:szCs w:val="24"/>
              </w:rPr>
              <w:t>наша-команда</w:t>
            </w:r>
            <w:proofErr w:type="gramEnd"/>
            <w:r w:rsidRPr="00DD6686">
              <w:rPr>
                <w:sz w:val="24"/>
                <w:szCs w:val="24"/>
              </w:rPr>
              <w:t>/никитина-е-с/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образования,  в Интернете</w:t>
            </w:r>
          </w:p>
        </w:tc>
        <w:tc>
          <w:tcPr>
            <w:tcW w:w="3059" w:type="dxa"/>
            <w:vAlign w:val="center"/>
          </w:tcPr>
          <w:p w:rsidR="001D21D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ромашка38.рф</w:t>
            </w:r>
          </w:p>
        </w:tc>
      </w:tr>
      <w:tr w:rsidR="001D21D2" w:rsidTr="00615EEB">
        <w:trPr>
          <w:trHeight w:val="143"/>
        </w:trPr>
        <w:tc>
          <w:tcPr>
            <w:tcW w:w="9714" w:type="dxa"/>
            <w:gridSpan w:val="4"/>
            <w:shd w:val="clear" w:color="auto" w:fill="548DD4"/>
            <w:vAlign w:val="center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Документы.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059" w:type="dxa"/>
            <w:vAlign w:val="center"/>
          </w:tcPr>
          <w:p w:rsidR="001D21D2" w:rsidRDefault="005E59A2" w:rsidP="005E59A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0713 791477 отделением № 3 межрайонного отдела УФМС России по Ставропольскому краю в г. Изобильном (с местом дислокации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овоалександровске</w:t>
            </w:r>
            <w:proofErr w:type="spellEnd"/>
            <w:r>
              <w:rPr>
                <w:sz w:val="24"/>
                <w:szCs w:val="24"/>
              </w:rPr>
              <w:t>) 22.05.2013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059" w:type="dxa"/>
            <w:vAlign w:val="center"/>
          </w:tcPr>
          <w:p w:rsidR="001D21D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261505686605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пенсионного госу</w:t>
            </w:r>
            <w:r>
              <w:rPr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3059" w:type="dxa"/>
            <w:vAlign w:val="center"/>
          </w:tcPr>
          <w:p w:rsidR="001D21D2" w:rsidRPr="005E59A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156-241-07-35</w:t>
            </w:r>
          </w:p>
        </w:tc>
      </w:tr>
      <w:tr w:rsidR="001D21D2" w:rsidTr="00615EEB">
        <w:trPr>
          <w:trHeight w:val="143"/>
        </w:trPr>
        <w:tc>
          <w:tcPr>
            <w:tcW w:w="9714" w:type="dxa"/>
            <w:gridSpan w:val="4"/>
            <w:shd w:val="clear" w:color="auto" w:fill="548DD4"/>
            <w:vAlign w:val="bottom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Профессиональные ценности.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3059" w:type="dxa"/>
            <w:vAlign w:val="center"/>
          </w:tcPr>
          <w:p w:rsidR="001D21D2" w:rsidRDefault="005E59A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E59A2">
              <w:rPr>
                <w:sz w:val="24"/>
                <w:szCs w:val="20"/>
                <w:shd w:val="clear" w:color="auto" w:fill="FFFFFF"/>
              </w:rPr>
              <w:t>Теплота, забота и внимание, улыбка, радость — за старание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3059" w:type="dxa"/>
            <w:vAlign w:val="center"/>
          </w:tcPr>
          <w:p w:rsidR="001D21D2" w:rsidRDefault="00DD6686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DD6686">
              <w:rPr>
                <w:sz w:val="24"/>
                <w:szCs w:val="24"/>
              </w:rPr>
              <w:t>Особым образом осознаёшь значимость своей профессии, когда видишь распахнутые навстречу глаза малышей, глаза, готовые вместить в себя весь мир, глаза, жадно ловящие каждое твоё слово, твой взгляд, твой жест. И ты понимаешь, ты нужна им, ты для них целая Вселенная.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059" w:type="dxa"/>
            <w:vAlign w:val="center"/>
          </w:tcPr>
          <w:p w:rsidR="001D21D2" w:rsidRDefault="005E59A2" w:rsidP="005E59A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E59A2">
              <w:rPr>
                <w:sz w:val="24"/>
                <w:szCs w:val="24"/>
              </w:rPr>
              <w:t>способност</w:t>
            </w:r>
            <w:r>
              <w:rPr>
                <w:sz w:val="24"/>
                <w:szCs w:val="24"/>
              </w:rPr>
              <w:t>ь</w:t>
            </w:r>
            <w:r w:rsidRPr="005E59A2">
              <w:rPr>
                <w:sz w:val="24"/>
                <w:szCs w:val="24"/>
              </w:rPr>
              <w:t xml:space="preserve"> и умени</w:t>
            </w:r>
            <w:r>
              <w:rPr>
                <w:sz w:val="24"/>
                <w:szCs w:val="24"/>
              </w:rPr>
              <w:t>е</w:t>
            </w:r>
            <w:r w:rsidRPr="005E59A2">
              <w:rPr>
                <w:sz w:val="24"/>
                <w:szCs w:val="24"/>
              </w:rPr>
              <w:t xml:space="preserve"> видеть в ребенке личность с собственными развивающимися взглядами</w:t>
            </w:r>
          </w:p>
        </w:tc>
      </w:tr>
      <w:tr w:rsidR="001D21D2" w:rsidTr="00DD6686">
        <w:trPr>
          <w:cantSplit/>
          <w:trHeight w:val="143"/>
        </w:trPr>
        <w:tc>
          <w:tcPr>
            <w:tcW w:w="6655" w:type="dxa"/>
            <w:gridSpan w:val="3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3059" w:type="dxa"/>
            <w:vAlign w:val="center"/>
          </w:tcPr>
          <w:p w:rsidR="001D21D2" w:rsidRDefault="005E59A2" w:rsidP="00DD6686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E59A2">
              <w:rPr>
                <w:sz w:val="24"/>
                <w:szCs w:val="24"/>
              </w:rPr>
              <w:t>закладывать ростки будущих характеров, поддерживать их своей любовью, отдавать им, этим неугомонным созданиям, тепло своего сердца.  Немало важным  в  воспитательской работе является   оказание поддержки родителям в преодолении стрессовых состояний в период адаптации детей к детскому саду и, заинтересовав в совместной работе с воспитателем, мотивировать их на совместную взаимоп</w:t>
            </w:r>
            <w:r w:rsidR="00DD6686">
              <w:rPr>
                <w:sz w:val="24"/>
                <w:szCs w:val="24"/>
              </w:rPr>
              <w:t>омощь и активное взаимодействие.</w:t>
            </w:r>
          </w:p>
        </w:tc>
      </w:tr>
      <w:tr w:rsidR="001D21D2" w:rsidTr="00615EEB">
        <w:trPr>
          <w:cantSplit/>
          <w:trHeight w:val="143"/>
        </w:trPr>
        <w:tc>
          <w:tcPr>
            <w:tcW w:w="9714" w:type="dxa"/>
            <w:gridSpan w:val="4"/>
            <w:shd w:val="clear" w:color="auto" w:fill="548DD4"/>
            <w:vAlign w:val="bottom"/>
            <w:hideMark/>
          </w:tcPr>
          <w:p w:rsidR="001D21D2" w:rsidRDefault="001D21D2" w:rsidP="00615EE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Приложения</w:t>
            </w:r>
          </w:p>
        </w:tc>
      </w:tr>
      <w:tr w:rsidR="001D21D2" w:rsidTr="00615EEB">
        <w:trPr>
          <w:gridBefore w:val="1"/>
          <w:wBefore w:w="7" w:type="dxa"/>
          <w:trHeight w:val="522"/>
        </w:trPr>
        <w:tc>
          <w:tcPr>
            <w:tcW w:w="9707" w:type="dxa"/>
            <w:gridSpan w:val="3"/>
            <w:hideMark/>
          </w:tcPr>
          <w:p w:rsidR="001D21D2" w:rsidRDefault="001D21D2" w:rsidP="00615EEB">
            <w:pPr>
              <w:spacing w:before="40" w:after="40"/>
              <w:ind w:left="57" w:right="57"/>
              <w:jc w:val="both"/>
            </w:pPr>
            <w:r>
              <w:t xml:space="preserve">Интересные сведения об участнике, не раскрытые предыдущими разделами (не более 500 слов). </w:t>
            </w:r>
          </w:p>
          <w:p w:rsidR="00EF752C" w:rsidRDefault="00EF752C" w:rsidP="00EF752C">
            <w:pPr>
              <w:spacing w:before="40" w:after="40"/>
              <w:ind w:left="57" w:right="57"/>
              <w:jc w:val="both"/>
            </w:pPr>
            <w:r>
              <w:t xml:space="preserve">Я стараюсь построить образовательный процесс так, чтобы дети  не боялись ошибиться, уверенно высказывали собственное мнение и могли их логично объяснить, отстоять. Для этого широко использую проблемные ситуации и вопросы, подвожу ребенка к тому, чтобы он сам находил решение проблемы опытно-экспериментальным путем,  устанавливал взаимосвязи между объектами. Широко использую исследовательский метод обучения, именно он наиболее соответствует и природе ребёнка и современным задачам обучения. Именно через сказки, через игры, через искусство, через мультфильмы, через исследовательское конструирование я стараюсь научить их самостоятельно мыслить, </w:t>
            </w:r>
            <w:r>
              <w:lastRenderedPageBreak/>
              <w:t xml:space="preserve">делать выводы, размышлять, прислушиваться к другим людям.   </w:t>
            </w:r>
          </w:p>
          <w:p w:rsidR="00EF752C" w:rsidRDefault="00EF752C" w:rsidP="00EF752C">
            <w:pPr>
              <w:spacing w:before="40" w:after="40"/>
              <w:ind w:left="57" w:right="57"/>
              <w:jc w:val="both"/>
            </w:pPr>
            <w:r>
              <w:t>Я думаю, что такой подход полной  мере  способствует  развитию  нестандартной  личности при реализации федерального государственного образовательного стандарта.</w:t>
            </w:r>
          </w:p>
        </w:tc>
      </w:tr>
      <w:tr w:rsidR="001D21D2" w:rsidTr="00615EEB">
        <w:trPr>
          <w:gridBefore w:val="1"/>
          <w:wBefore w:w="7" w:type="dxa"/>
          <w:trHeight w:val="522"/>
        </w:trPr>
        <w:tc>
          <w:tcPr>
            <w:tcW w:w="9707" w:type="dxa"/>
            <w:gridSpan w:val="3"/>
          </w:tcPr>
          <w:p w:rsidR="001D21D2" w:rsidRPr="00503E56" w:rsidRDefault="001D21D2" w:rsidP="00615E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03E56">
              <w:rPr>
                <w:bCs/>
                <w:sz w:val="22"/>
                <w:szCs w:val="22"/>
                <w:lang w:eastAsia="ru-RU"/>
              </w:rPr>
              <w:lastRenderedPageBreak/>
              <w:t>Подборка фотографий для публикации:</w:t>
            </w:r>
          </w:p>
          <w:p w:rsidR="001D21D2" w:rsidRPr="00503E56" w:rsidRDefault="001D21D2" w:rsidP="00615E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03E56">
              <w:rPr>
                <w:bCs/>
                <w:sz w:val="22"/>
                <w:szCs w:val="22"/>
                <w:lang w:eastAsia="ru-RU"/>
              </w:rPr>
              <w:t>1. Портрет 9'13 см;</w:t>
            </w:r>
          </w:p>
          <w:p w:rsidR="001D21D2" w:rsidRPr="00503E56" w:rsidRDefault="001D21D2" w:rsidP="00615E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03E56">
              <w:rPr>
                <w:bCs/>
                <w:sz w:val="22"/>
                <w:szCs w:val="22"/>
                <w:lang w:eastAsia="ru-RU"/>
              </w:rPr>
              <w:t xml:space="preserve">2. </w:t>
            </w:r>
            <w:proofErr w:type="gramStart"/>
            <w:r w:rsidRPr="00503E56">
              <w:rPr>
                <w:bCs/>
                <w:sz w:val="22"/>
                <w:szCs w:val="22"/>
                <w:lang w:eastAsia="ru-RU"/>
              </w:rPr>
              <w:t>Жанровая (с образовательной деятельности с детьми, во время игр, прогулки,</w:t>
            </w:r>
            <w:proofErr w:type="gramEnd"/>
          </w:p>
          <w:p w:rsidR="001D21D2" w:rsidRPr="00503E56" w:rsidRDefault="001D21D2" w:rsidP="00615E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03E56">
              <w:rPr>
                <w:bCs/>
                <w:sz w:val="22"/>
                <w:szCs w:val="22"/>
                <w:lang w:eastAsia="ru-RU"/>
              </w:rPr>
              <w:t>детских праздников и т. п.) (не более 5).</w:t>
            </w:r>
          </w:p>
          <w:p w:rsidR="001D21D2" w:rsidRPr="00503E56" w:rsidRDefault="001D21D2" w:rsidP="00615E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03E56">
              <w:rPr>
                <w:bCs/>
                <w:sz w:val="22"/>
                <w:szCs w:val="22"/>
                <w:lang w:eastAsia="ru-RU"/>
              </w:rPr>
              <w:t>Фотографии предоставляются в электронном виде в формате JPG, JPEG с разрешением</w:t>
            </w:r>
          </w:p>
          <w:p w:rsidR="001D21D2" w:rsidRDefault="001D21D2" w:rsidP="00615EEB">
            <w:pPr>
              <w:spacing w:before="40" w:after="40"/>
              <w:ind w:left="57" w:right="57"/>
              <w:jc w:val="both"/>
            </w:pPr>
            <w:r w:rsidRPr="00503E56">
              <w:rPr>
                <w:bCs/>
                <w:sz w:val="22"/>
                <w:szCs w:val="22"/>
                <w:lang w:eastAsia="ru-RU"/>
              </w:rPr>
              <w:t>300 точек на дюйм без уменьшения исходного размера.</w:t>
            </w:r>
          </w:p>
        </w:tc>
      </w:tr>
      <w:tr w:rsidR="001D21D2" w:rsidTr="00615EEB">
        <w:trPr>
          <w:gridBefore w:val="1"/>
          <w:wBefore w:w="7" w:type="dxa"/>
          <w:trHeight w:val="522"/>
        </w:trPr>
        <w:tc>
          <w:tcPr>
            <w:tcW w:w="9707" w:type="dxa"/>
            <w:gridSpan w:val="3"/>
          </w:tcPr>
          <w:p w:rsidR="001D21D2" w:rsidRPr="00503E56" w:rsidRDefault="001D21D2" w:rsidP="00615E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03E56">
              <w:rPr>
                <w:bCs/>
                <w:sz w:val="22"/>
                <w:szCs w:val="22"/>
                <w:lang w:eastAsia="ru-RU"/>
              </w:rPr>
              <w:t>Материалы участника.</w:t>
            </w:r>
          </w:p>
          <w:p w:rsidR="001D21D2" w:rsidRPr="00503E56" w:rsidRDefault="001D21D2" w:rsidP="00615E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503E56">
              <w:rPr>
                <w:bCs/>
                <w:sz w:val="22"/>
                <w:szCs w:val="22"/>
                <w:lang w:eastAsia="ru-RU"/>
              </w:rPr>
              <w:t>Не публиковавшиеся ранее авторские статьи и разработки участника, которые он хотел</w:t>
            </w:r>
          </w:p>
          <w:p w:rsidR="001D21D2" w:rsidRPr="00503E56" w:rsidRDefault="001D21D2" w:rsidP="00615E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503E56">
              <w:rPr>
                <w:bCs/>
                <w:sz w:val="22"/>
                <w:szCs w:val="22"/>
                <w:lang w:eastAsia="ru-RU"/>
              </w:rPr>
              <w:t>бы</w:t>
            </w:r>
            <w:proofErr w:type="gramEnd"/>
            <w:r w:rsidRPr="00503E56">
              <w:rPr>
                <w:bCs/>
                <w:sz w:val="22"/>
                <w:szCs w:val="22"/>
                <w:lang w:eastAsia="ru-RU"/>
              </w:rPr>
              <w:t xml:space="preserve"> опубликовать в средствах массовой информации.</w:t>
            </w:r>
          </w:p>
          <w:p w:rsidR="001D21D2" w:rsidRDefault="001D21D2" w:rsidP="00615EEB">
            <w:pPr>
              <w:autoSpaceDE w:val="0"/>
              <w:autoSpaceDN w:val="0"/>
              <w:adjustRightInd w:val="0"/>
              <w:jc w:val="both"/>
            </w:pPr>
            <w:r w:rsidRPr="00503E56">
              <w:rPr>
                <w:bCs/>
                <w:sz w:val="22"/>
                <w:szCs w:val="22"/>
                <w:lang w:eastAsia="ru-RU"/>
              </w:rPr>
              <w:t>Представляется в электронном виде в формате DOC («*.</w:t>
            </w:r>
            <w:proofErr w:type="spellStart"/>
            <w:r w:rsidRPr="00503E56">
              <w:rPr>
                <w:bCs/>
                <w:sz w:val="22"/>
                <w:szCs w:val="22"/>
                <w:lang w:eastAsia="ru-RU"/>
              </w:rPr>
              <w:t>doc</w:t>
            </w:r>
            <w:proofErr w:type="spellEnd"/>
            <w:r w:rsidRPr="00503E56">
              <w:rPr>
                <w:bCs/>
                <w:sz w:val="22"/>
                <w:szCs w:val="22"/>
                <w:lang w:eastAsia="ru-RU"/>
              </w:rPr>
              <w:t>») в количестве не более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503E56">
              <w:rPr>
                <w:bCs/>
                <w:sz w:val="22"/>
                <w:szCs w:val="22"/>
                <w:lang w:eastAsia="ru-RU"/>
              </w:rPr>
              <w:t>пяти.</w:t>
            </w:r>
          </w:p>
        </w:tc>
      </w:tr>
      <w:tr w:rsidR="001D21D2" w:rsidTr="00615EEB">
        <w:trPr>
          <w:gridBefore w:val="1"/>
          <w:wBefore w:w="7" w:type="dxa"/>
          <w:trHeight w:val="522"/>
        </w:trPr>
        <w:tc>
          <w:tcPr>
            <w:tcW w:w="9707" w:type="dxa"/>
            <w:gridSpan w:val="3"/>
          </w:tcPr>
          <w:p w:rsidR="001D21D2" w:rsidRPr="00503E56" w:rsidRDefault="001D21D2" w:rsidP="00615EEB">
            <w:pPr>
              <w:spacing w:before="40" w:after="40"/>
              <w:ind w:left="57" w:right="57"/>
              <w:jc w:val="both"/>
              <w:rPr>
                <w:b/>
              </w:rPr>
            </w:pPr>
            <w:r w:rsidRPr="00503E56">
              <w:rPr>
                <w:b/>
              </w:rPr>
              <w:t>11. Подпись.</w:t>
            </w:r>
          </w:p>
        </w:tc>
      </w:tr>
      <w:tr w:rsidR="001D21D2" w:rsidTr="00615EEB">
        <w:trPr>
          <w:gridBefore w:val="1"/>
          <w:wBefore w:w="7" w:type="dxa"/>
          <w:trHeight w:val="522"/>
        </w:trPr>
        <w:tc>
          <w:tcPr>
            <w:tcW w:w="9707" w:type="dxa"/>
            <w:gridSpan w:val="3"/>
          </w:tcPr>
          <w:p w:rsidR="001D21D2" w:rsidRDefault="001D21D2" w:rsidP="00615EE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Правильность сведений, представленных в информационной карте, подтверждаю:</w:t>
            </w:r>
          </w:p>
          <w:p w:rsidR="001D21D2" w:rsidRDefault="001D21D2" w:rsidP="00615EE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D21D2" w:rsidRDefault="001D21D2" w:rsidP="00615EEB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______________________________________________________________________</w:t>
            </w:r>
          </w:p>
          <w:p w:rsidR="001D21D2" w:rsidRPr="00503E56" w:rsidRDefault="001D21D2" w:rsidP="00615E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03E56">
              <w:rPr>
                <w:bCs/>
                <w:sz w:val="20"/>
                <w:szCs w:val="20"/>
              </w:rPr>
              <w:t xml:space="preserve">                      (подпись)                                                   (фамилия, имя, отчество участника)</w:t>
            </w:r>
          </w:p>
          <w:p w:rsidR="001D21D2" w:rsidRDefault="001D21D2" w:rsidP="00615EE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Cambria Math" w:hAnsi="Cambria Math" w:cs="Cambria Math"/>
                <w:bCs/>
              </w:rPr>
              <w:t>«</w:t>
            </w:r>
            <w:r>
              <w:rPr>
                <w:bCs/>
              </w:rPr>
              <w:t>______</w:t>
            </w:r>
            <w:r>
              <w:rPr>
                <w:rFonts w:ascii="Cambria Math" w:hAnsi="Cambria Math" w:cs="Cambria Math"/>
                <w:bCs/>
              </w:rPr>
              <w:t xml:space="preserve">»   </w:t>
            </w:r>
            <w:r>
              <w:rPr>
                <w:bCs/>
              </w:rPr>
              <w:t>______________ 20___ г.</w:t>
            </w:r>
          </w:p>
          <w:p w:rsidR="001D21D2" w:rsidRDefault="001D21D2" w:rsidP="00615EEB">
            <w:pPr>
              <w:spacing w:before="40" w:after="40"/>
              <w:ind w:left="57" w:right="57"/>
              <w:jc w:val="both"/>
            </w:pPr>
          </w:p>
        </w:tc>
      </w:tr>
    </w:tbl>
    <w:p w:rsidR="001D21D2" w:rsidRDefault="001D21D2" w:rsidP="001D21D2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D21D2" w:rsidRDefault="001D21D2" w:rsidP="001D21D2">
      <w:pPr>
        <w:autoSpaceDE w:val="0"/>
        <w:autoSpaceDN w:val="0"/>
        <w:adjustRightInd w:val="0"/>
        <w:rPr>
          <w:bCs/>
        </w:rPr>
      </w:pPr>
    </w:p>
    <w:p w:rsidR="001D21D2" w:rsidRDefault="001D21D2" w:rsidP="001D21D2"/>
    <w:p w:rsidR="001D21D2" w:rsidRDefault="001D21D2" w:rsidP="001D21D2">
      <w:pPr>
        <w:ind w:left="5103"/>
        <w:jc w:val="both"/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1D21D2" w:rsidRDefault="001D21D2" w:rsidP="001D21D2">
      <w:pPr>
        <w:pStyle w:val="a6"/>
        <w:spacing w:after="0"/>
        <w:ind w:firstLine="709"/>
        <w:jc w:val="center"/>
        <w:rPr>
          <w:sz w:val="28"/>
          <w:szCs w:val="28"/>
        </w:rPr>
      </w:pPr>
    </w:p>
    <w:p w:rsidR="00584421" w:rsidRPr="001D21D2" w:rsidRDefault="00584421" w:rsidP="001D21D2"/>
    <w:sectPr w:rsidR="00584421" w:rsidRPr="001D21D2" w:rsidSect="00583F9B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985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AD" w:rsidRDefault="00E267AD">
      <w:r>
        <w:separator/>
      </w:r>
    </w:p>
  </w:endnote>
  <w:endnote w:type="continuationSeparator" w:id="0">
    <w:p w:rsidR="00E267AD" w:rsidRDefault="00E2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AD" w:rsidRDefault="00E267AD">
      <w:r>
        <w:separator/>
      </w:r>
    </w:p>
  </w:footnote>
  <w:footnote w:type="continuationSeparator" w:id="0">
    <w:p w:rsidR="00E267AD" w:rsidRDefault="00E2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E" w:rsidRDefault="001D21D2" w:rsidP="0012062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4E0E" w:rsidRDefault="00E267AD" w:rsidP="001206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E" w:rsidRDefault="00E267AD" w:rsidP="004E0CCE">
    <w:pPr>
      <w:pStyle w:val="a4"/>
      <w:framePr w:wrap="around" w:vAnchor="text" w:hAnchor="margin" w:xAlign="right" w:y="1"/>
      <w:rPr>
        <w:rStyle w:val="a3"/>
      </w:rPr>
    </w:pPr>
  </w:p>
  <w:p w:rsidR="00384E0E" w:rsidRDefault="00E267AD" w:rsidP="001206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21"/>
    <w:rsid w:val="00146E86"/>
    <w:rsid w:val="00196F4C"/>
    <w:rsid w:val="001D21D2"/>
    <w:rsid w:val="00584421"/>
    <w:rsid w:val="005A0C10"/>
    <w:rsid w:val="005E59A2"/>
    <w:rsid w:val="008057E9"/>
    <w:rsid w:val="0083724F"/>
    <w:rsid w:val="00DD6686"/>
    <w:rsid w:val="00E267AD"/>
    <w:rsid w:val="00E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4421"/>
  </w:style>
  <w:style w:type="paragraph" w:styleId="a4">
    <w:name w:val="header"/>
    <w:basedOn w:val="a"/>
    <w:link w:val="a5"/>
    <w:rsid w:val="00584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44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584421"/>
    <w:pPr>
      <w:spacing w:after="280"/>
    </w:pPr>
  </w:style>
  <w:style w:type="paragraph" w:customStyle="1" w:styleId="a7">
    <w:name w:val="МОН"/>
    <w:basedOn w:val="a"/>
    <w:rsid w:val="00584421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4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4421"/>
  </w:style>
  <w:style w:type="paragraph" w:styleId="a4">
    <w:name w:val="header"/>
    <w:basedOn w:val="a"/>
    <w:link w:val="a5"/>
    <w:rsid w:val="00584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44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584421"/>
    <w:pPr>
      <w:spacing w:after="280"/>
    </w:pPr>
  </w:style>
  <w:style w:type="paragraph" w:customStyle="1" w:styleId="a7">
    <w:name w:val="МОН"/>
    <w:basedOn w:val="a"/>
    <w:rsid w:val="00584421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44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4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1BCA-FF1E-4CBA-9D5B-EDD93C46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3</cp:revision>
  <dcterms:created xsi:type="dcterms:W3CDTF">2016-12-05T06:32:00Z</dcterms:created>
  <dcterms:modified xsi:type="dcterms:W3CDTF">2016-12-05T07:27:00Z</dcterms:modified>
</cp:coreProperties>
</file>