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162" w:rsidRDefault="00B20162" w:rsidP="00B20162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44"/>
          <w:szCs w:val="44"/>
        </w:rPr>
        <w:br/>
      </w:r>
      <w:r>
        <w:rPr>
          <w:rStyle w:val="c7"/>
          <w:rFonts w:ascii="Calibri" w:hAnsi="Calibri" w:cs="Calibri"/>
          <w:b/>
          <w:bCs/>
          <w:color w:val="000000"/>
          <w:sz w:val="44"/>
          <w:szCs w:val="44"/>
        </w:rPr>
        <w:t xml:space="preserve"> «Роль семьи в развитии познавательной активности дошкольников»</w:t>
      </w:r>
    </w:p>
    <w:p w:rsidR="00B20162" w:rsidRDefault="00B20162" w:rsidP="00B20162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bookmarkStart w:id="0" w:name="_GoBack"/>
      <w:bookmarkEnd w:id="0"/>
    </w:p>
    <w:p w:rsidR="00B20162" w:rsidRDefault="00B20162" w:rsidP="006540EA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</w:p>
    <w:p w:rsidR="00B20162" w:rsidRDefault="00B20162" w:rsidP="00B20162">
      <w:pPr>
        <w:pStyle w:val="c6"/>
        <w:spacing w:before="0" w:beforeAutospacing="0" w:after="0" w:afterAutospacing="0" w:line="270" w:lineRule="atLeast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b/>
          <w:bCs/>
          <w:color w:val="000000"/>
          <w:sz w:val="28"/>
          <w:szCs w:val="28"/>
        </w:rPr>
        <w:t>Рекомендации по «организации развивающей среды в семье для познавательной активности детей»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Источником воспитания </w:t>
      </w:r>
      <w:proofErr w:type="gramStart"/>
      <w:r>
        <w:rPr>
          <w:rStyle w:val="c2"/>
          <w:rFonts w:ascii="Calibri" w:hAnsi="Calibri" w:cs="Calibri"/>
          <w:color w:val="000000"/>
          <w:sz w:val="28"/>
          <w:szCs w:val="28"/>
        </w:rPr>
        <w:t>ребёнка  является</w:t>
      </w:r>
      <w:proofErr w:type="gramEnd"/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 семья. Значение семьи в воспитании определено тем, что в семье ребенок находится в течение значительной части своей жизни.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Познавательная активность не является врождённой. Она формируется на протяжении всей сознательной жизни человека. </w:t>
      </w:r>
      <w:proofErr w:type="gramStart"/>
      <w:r>
        <w:rPr>
          <w:rStyle w:val="c2"/>
          <w:rFonts w:ascii="Calibri" w:hAnsi="Calibri" w:cs="Calibri"/>
          <w:color w:val="000000"/>
          <w:sz w:val="28"/>
          <w:szCs w:val="28"/>
        </w:rPr>
        <w:t>Семья  служит</w:t>
      </w:r>
      <w:proofErr w:type="gramEnd"/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 первой ступенью,  от которой зависит, перейдёт ли потенциальная возможность в реальную действительность. Уровень развития познавательной </w:t>
      </w:r>
      <w:proofErr w:type="gramStart"/>
      <w:r>
        <w:rPr>
          <w:rStyle w:val="c2"/>
          <w:rFonts w:ascii="Calibri" w:hAnsi="Calibri" w:cs="Calibri"/>
          <w:color w:val="000000"/>
          <w:sz w:val="28"/>
          <w:szCs w:val="28"/>
        </w:rPr>
        <w:t>активности  определяется</w:t>
      </w:r>
      <w:proofErr w:type="gramEnd"/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 индивидуально-психологическими особенностями и условиями воспитания. Важный источник познавательной активности дошкольника – опыт его творческой деятельности, которая базируется на системе знаний и умений.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Организация познавательной деятельности должна опираться на уже развитые потребности, прежде всего на потребности ребенка в общении с взрослыми, в одобрении его действий, поступков, рассуждений, мыслей. Родителям необходимо помнить, оптимальной является такая организация деятельности ребёнка, во время которой он может решать поставленное задание различными способами, каждый из которых является правильным и заслуживает высокую оценку. В таких условиях ребёнок сможет сам избрать способ решения и оценить сделанное как удачное или нет.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  <w:u w:val="single"/>
        </w:rPr>
        <w:t>Необходимо знать основные принципы построения общения с детьми: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-Любознательные дети растут у любознательных родителей. Открывайте мир вместе с вашим ребёнком.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-Говорите с ребёнком – рассуждайте вслух и обосновывайте свои    суждения.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-Задавайте ребёнку как можно чаще вопрос «Как ты думаешь?»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-Всегда внимательно выслушивайте рассуждения ребёнка и никогда не </w:t>
      </w:r>
      <w:proofErr w:type="gramStart"/>
      <w:r>
        <w:rPr>
          <w:rStyle w:val="c2"/>
          <w:rFonts w:ascii="Calibri" w:hAnsi="Calibri" w:cs="Calibri"/>
          <w:color w:val="000000"/>
          <w:sz w:val="28"/>
          <w:szCs w:val="28"/>
        </w:rPr>
        <w:t>смейтесь  над</w:t>
      </w:r>
      <w:proofErr w:type="gramEnd"/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 ними.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-По возможности путешествуйте с ребёнком.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-Приглашайте в дом интересных людей, при общении с ними не отправляйте ребёнка «поиграть в соседней комнате».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-Ходите с ребёнком в музеи.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-Проводите совместные наблюдения и опыты.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 Эмоционально поддерживайте исследовательскую деятельность ребёнка. Поощряйте его инициативу и самостоятельность. Создавайте условия для реализации его творческих замыслов.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lastRenderedPageBreak/>
        <w:t>-Сделайте свои увлечения предметом общения с ребёнком.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  <w:u w:val="single"/>
        </w:rPr>
        <w:t>В развивающую (домашнюю) среду можно включить: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-измерительные приборы и инструменты: весы разного вида, термометры, мерные стаканы, линейки, сантиметры;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 познавательные детские энциклопедии с картинками (звери должны быть нарисованы реалистично, иметь нормальные пропорции и природную окраску) или хорошими фотографиями;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 азбуки картинные, книги для первого чтения;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 былины, мифы, легенды;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-часы настенные и календарь;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-настольно-печатные игры – лото, </w:t>
      </w:r>
      <w:proofErr w:type="spellStart"/>
      <w:r>
        <w:rPr>
          <w:rStyle w:val="c2"/>
          <w:rFonts w:ascii="Calibri" w:hAnsi="Calibri" w:cs="Calibri"/>
          <w:color w:val="000000"/>
          <w:sz w:val="28"/>
          <w:szCs w:val="28"/>
        </w:rPr>
        <w:t>пазлы</w:t>
      </w:r>
      <w:proofErr w:type="spellEnd"/>
      <w:r>
        <w:rPr>
          <w:rStyle w:val="c2"/>
          <w:rFonts w:ascii="Calibri" w:hAnsi="Calibri" w:cs="Calibri"/>
          <w:color w:val="000000"/>
          <w:sz w:val="28"/>
          <w:szCs w:val="28"/>
        </w:rPr>
        <w:t>;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-настольные игры – домино, шашки, шахматы;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-чистые листы белой бумаги, фломастеры, краски акварельные и карандаши,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hyperlink r:id="rId4" w:tgtFrame="_blank" w:history="1">
        <w:r>
          <w:rPr>
            <w:rStyle w:val="a3"/>
            <w:rFonts w:ascii="Calibri" w:hAnsi="Calibri" w:cs="Calibri"/>
            <w:color w:val="27638C"/>
            <w:sz w:val="28"/>
            <w:szCs w:val="28"/>
          </w:rPr>
          <w:t>восковые мелки</w:t>
        </w:r>
      </w:hyperlink>
      <w:r>
        <w:rPr>
          <w:rStyle w:val="c2"/>
          <w:rFonts w:ascii="Calibri" w:hAnsi="Calibri" w:cs="Calibri"/>
          <w:color w:val="000000"/>
          <w:sz w:val="28"/>
          <w:szCs w:val="28"/>
        </w:rPr>
        <w:t>, кисти, банки для воды, тряпочки, бумага в клетку и в линейку, клей,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цветная бумага, ножницы, пластилин;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 оборудованное, место для занятий по типу учебной зоны школьника.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  <w:u w:val="single"/>
        </w:rPr>
        <w:t>Организация интересной совместной деятельности способствует установлению более продуктивных контактов между родителями и детьми, даёт возможность выработать новые формы и иные нормы совместных действий, а также критически оценить собственный стиль взаимодействия с ребёнком. Сотрудничество сплачивает семью.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ascii="Calibri" w:hAnsi="Calibri" w:cs="Calibri"/>
          <w:color w:val="000000"/>
          <w:sz w:val="28"/>
          <w:szCs w:val="28"/>
          <w:u w:val="single"/>
        </w:rPr>
        <w:t>Рекомендую провести дома с детьми: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Эксперименты, которые семья ребёнка дошкольного возраста может проводить в домашних условиях.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Волшебные краски (от 3 до 7 лет)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На вопрос: «Чем можно рисовать?» - дети отвечают, что рисовать можно красками, карандашами, мелом, забывая, что в раннем возрасте пытались рисовать кашей и компотом. Можно обсудить вопрос: «Откуда берутся краски?», «Из чего люди делали краски?».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Важно отметить, что природа даёт нам разные натуральные краски. Если вы предложите ребёнку листы плотной бумаги, тёртую свеклу, морковку, зелень (петрушку, укроп, базилик и др.), несколько ягодок (клубника, малина, смородина и др.), у него появится возможность оставить след на листе бумаги с помощью овощей, ягод и зелени, проверить, когда рисунки получаются более яркими, какого цвета эти натуральные краски.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Волшебный материал (для детей старшего дошкольного возраста)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Предложить детям слепить что-нибудь из песка и глины, после чего проверить прочность построек. Дети делают вывод о вязкости влажной глины и сохранении формы после высыхания. Выясняют, что сухой песок форму не сохраняет. Рассуждают, можно ли сделать посуду из песка и глины. Дети проверяют свойства песка и глины, вылепив из них посуду и высушив ее.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lastRenderedPageBreak/>
        <w:t>Слепки с природы (от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hyperlink r:id="rId5" w:tgtFrame="_blank" w:history="1">
        <w:r>
          <w:rPr>
            <w:rStyle w:val="a3"/>
            <w:rFonts w:ascii="Calibri" w:hAnsi="Calibri" w:cs="Calibri"/>
            <w:color w:val="27638C"/>
            <w:sz w:val="28"/>
            <w:szCs w:val="28"/>
          </w:rPr>
          <w:t>3 до 5</w:t>
        </w:r>
      </w:hyperlink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лет)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Из глины или игрушечного теста можно делать не только фигурки, но и слепки. К примеру, кусочек глины, прижатый к коре дерева, передаст все изгибы и трещинки на его поверхности. Предложите ребёнку проделать это с разными породами деревьев в саду или в парке. Если деревьев поблизости не окажется, то можно снимать слепки с кирпича или бетонной поверхности. Такие игры – занятия знакомят детей с многообразием фактур материалов.</w:t>
      </w:r>
    </w:p>
    <w:p w:rsidR="00B20162" w:rsidRDefault="006540EA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hyperlink r:id="rId6" w:tgtFrame="_blank" w:history="1">
        <w:r w:rsidR="00B20162">
          <w:rPr>
            <w:rStyle w:val="a3"/>
            <w:rFonts w:ascii="Calibri" w:hAnsi="Calibri" w:cs="Calibri"/>
            <w:color w:val="27638C"/>
            <w:sz w:val="28"/>
            <w:szCs w:val="28"/>
          </w:rPr>
          <w:t>Песочные часы</w:t>
        </w:r>
      </w:hyperlink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Показать детям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песочные часы. Пусть они последят за тем, как пересыпается песок. Дайте детям возможность ощутить длительность минуты. Попросить детей набрать в ладошку как можно больше песка, сжать кулачок и смотреть, как бежит струйка песка. Дети не должны разжимать свой кулачок до тех пор, пока не высыплется весь песок. Предложить поразмышлять над поговоркой "Время как песок", "Время как вода".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Музыкальные бутылочки (от 3 до 5лет)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Даже взрослые иногда получают удовольствие от музыкального эффекта, возникающего при помешивании ложкой в стакане с водой. Маленьким детям это нравится вдвойне: они в восторге и от производимого шума, и от чувства первооткрывателя этого явления. Если вы предложите ребёнку несколько одинаковых бутылок, поставленных в ряд, разных палочек и немного воды, у него появится возможность для собственных экспериментов: менять уровень воды в бутылках, подкрасить жидкость вареньем или соком. Развлекаясь, ребёнок постигает различную высоту звуков в соответствии с наполняемостью бутылки; у ребенка развивается мышление, воображение, интерес к исследованиям.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Реактивный шарик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Предложить детям надуть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hyperlink r:id="rId7" w:tgtFrame="_blank" w:history="1">
        <w:r>
          <w:rPr>
            <w:rStyle w:val="a3"/>
            <w:rFonts w:ascii="Calibri" w:hAnsi="Calibri" w:cs="Calibri"/>
            <w:color w:val="27638C"/>
            <w:sz w:val="28"/>
            <w:szCs w:val="28"/>
          </w:rPr>
          <w:t>воздушный шар</w:t>
        </w:r>
      </w:hyperlink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и отпустить его, обратить внимание на траекторию и длительность его полета. Дети делают вывод, что для того, чтобы шарик летел дольше, надо его больше надуть, т.к. воздух, вырываясь из шарика, заставляет его двигаться в противоположную сторону. Рассказать детям, что такой же принцип используется в реактивных двигателях.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Свеча в банке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Предложить детям выяснить, как можно погасить свечу (пламя), не прикасаясь ни к свече, ни к пламени и не задувая ее. Вместе с детьми проделать следующее: зажечь свечу, накрыть ее банкой и понаблюдать до тех пор, пока она не погаснет. Подвести детей к выводу о том, что для горение нужен кислород, который при этом превращается в другой газ. </w:t>
      </w:r>
      <w:proofErr w:type="gramStart"/>
      <w:r>
        <w:rPr>
          <w:rStyle w:val="c2"/>
          <w:rFonts w:ascii="Calibri" w:hAnsi="Calibri" w:cs="Calibri"/>
          <w:color w:val="000000"/>
          <w:sz w:val="28"/>
          <w:szCs w:val="28"/>
        </w:rPr>
        <w:t>Поэтому</w:t>
      </w:r>
      <w:proofErr w:type="gramEnd"/>
      <w:r>
        <w:rPr>
          <w:rStyle w:val="c2"/>
          <w:rFonts w:ascii="Calibri" w:hAnsi="Calibri" w:cs="Calibri"/>
          <w:color w:val="000000"/>
          <w:sz w:val="28"/>
          <w:szCs w:val="28"/>
        </w:rPr>
        <w:t xml:space="preserve"> когда доступ кислорода к огню затруднен, огонь гаснет. Люди используют это для тушения огня при пожарах.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Почему не выливается?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lastRenderedPageBreak/>
        <w:t>Предложить детям перевернуть стакан с водой, не пролив из него воды. Дети высказывают предположения, пробуют. Затем наполнить стакан водой до краев, покрыть его почтовой открыткой и, слегка придерживая ее пальцами, перевернуть стакан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hyperlink r:id="rId8" w:tgtFrame="_blank" w:history="1">
        <w:r>
          <w:rPr>
            <w:rStyle w:val="a3"/>
            <w:rFonts w:ascii="Calibri" w:hAnsi="Calibri" w:cs="Calibri"/>
            <w:color w:val="27638C"/>
            <w:sz w:val="28"/>
            <w:szCs w:val="28"/>
          </w:rPr>
          <w:t>вверх</w:t>
        </w:r>
      </w:hyperlink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дном. Убираем руку - открытка не падает, вода не выливается. Почему вода не выливается из стакана, когда под ним лист бумаги (на лист бумаги давит воздух, он прижимает лист к краям стакана и не дает воде вылиться, т. е причина - воздушное давление).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Волшебный человечек (от 4 до 6 лет)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Выберите небольшую неиспорченную картофелину и вырежьте немного мякоти с одного конца. Затем срежьте основание с противоположной стороны, чтобы картофелина могла ровно стоять. Лучше, если вся эта подготовительная работа будет проделана взрослым, хотя некоторые дети тоже смогут с этим справиться. Всю последующую работу ребёнок выполняет самостоятельно. Пусть он смочит ватный комочек водой (убедитесь, что комочек хорошо пропитан влагой) и поместит его в вырезанное в картофелине отверстие. Насыплет туда немного семян травы, горчицы или кресс-салата. А затем поставит картофелину в блюдце с водой. Через несколько дней у картофелины появятся зелёные «волосики», и ребёнок может сделать на ней глазки из кнопок или пуговиц, чтобы получилась рожица. Эта игра многоцелевая: кроме наблюдения за проращиванием семян ребёнок тренирует ещё и глазомер, совместно с родителями или самостоятельно (в зависимости от возраста) делает соответствующие выводы.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Опыт: Дома вскипятить чайник, понаблюдать за ним, когда он кипит.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Старайтесь, чтоб ваш ребенок сам пытался ответить на вопросы: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 Что выходит из носика чайника при закипании воды? (пар)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 Откуда пар появился в чайнике - мы же наливали воду? (Вода при нагревании превратилась в пар.)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Поднесите к струе пара холодное стекло, подержите над паром, выключите чайник.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- Откуда появились капельки на стекле? Перед опытом стекло было чистым и сухим (когда пар попал на холодное стекло, он опять превратился в воду.)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Объясните ребенку: Вот так происходит и в природе.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hyperlink r:id="rId9" w:tgtFrame="_blank" w:history="1">
        <w:r>
          <w:rPr>
            <w:rStyle w:val="a3"/>
            <w:rFonts w:ascii="Calibri" w:hAnsi="Calibri" w:cs="Calibri"/>
            <w:color w:val="27638C"/>
            <w:sz w:val="28"/>
            <w:szCs w:val="28"/>
          </w:rPr>
          <w:t>Каждый день</w:t>
        </w:r>
      </w:hyperlink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r>
        <w:rPr>
          <w:rStyle w:val="c2"/>
          <w:rFonts w:ascii="Calibri" w:hAnsi="Calibri" w:cs="Calibri"/>
          <w:color w:val="000000"/>
          <w:sz w:val="28"/>
          <w:szCs w:val="28"/>
        </w:rPr>
        <w:t>Солнце нагревает воду в морях и реках, как только что она нагрелась в чайнике. Вода превращается в пар. В виде пара капли влаги поднимаются в воздух. Когда капелек воды набирается много, то они образуют облако, а потом выпадают в виде осадков на землю.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Задание: Нарисуйте с детьми, как вода из рек и морей возвращается обратно в реку или море.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*******************************************************************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Работа с детьми по опытнической деятельности находит отражение и в творческой деятельности детей.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lastRenderedPageBreak/>
        <w:t> Опыты и эксперименты позволяют объединить все виды деятельности и все стороны воспитания, развивают наблюдательность и пытливость ума, развивают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личность.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И хочется закончить китайским изречением: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«То, что я услышал, я забыл.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То, что я увидел, я помню.</w:t>
      </w:r>
    </w:p>
    <w:p w:rsidR="00B20162" w:rsidRDefault="00B20162" w:rsidP="00B20162">
      <w:pPr>
        <w:pStyle w:val="c0"/>
        <w:spacing w:before="0" w:beforeAutospacing="0" w:after="0" w:afterAutospacing="0" w:line="270" w:lineRule="atLeast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rFonts w:ascii="Calibri" w:hAnsi="Calibri" w:cs="Calibri"/>
          <w:color w:val="000000"/>
          <w:sz w:val="28"/>
          <w:szCs w:val="28"/>
        </w:rPr>
        <w:t>То, что я сделал, я знаю!»</w:t>
      </w:r>
    </w:p>
    <w:p w:rsidR="00A4448D" w:rsidRDefault="00A4448D"/>
    <w:sectPr w:rsidR="00A44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62"/>
    <w:rsid w:val="006540EA"/>
    <w:rsid w:val="00A4448D"/>
    <w:rsid w:val="00B2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3F0F7-E8AB-4E6E-A69A-F6B2EBF7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2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20162"/>
  </w:style>
  <w:style w:type="character" w:customStyle="1" w:styleId="c5">
    <w:name w:val="c5"/>
    <w:basedOn w:val="a0"/>
    <w:rsid w:val="00B20162"/>
  </w:style>
  <w:style w:type="paragraph" w:customStyle="1" w:styleId="c0">
    <w:name w:val="c0"/>
    <w:basedOn w:val="a"/>
    <w:rsid w:val="00B20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20162"/>
  </w:style>
  <w:style w:type="character" w:customStyle="1" w:styleId="c3">
    <w:name w:val="c3"/>
    <w:basedOn w:val="a0"/>
    <w:rsid w:val="00B20162"/>
  </w:style>
  <w:style w:type="character" w:customStyle="1" w:styleId="apple-converted-space">
    <w:name w:val="apple-converted-space"/>
    <w:basedOn w:val="a0"/>
    <w:rsid w:val="00B20162"/>
  </w:style>
  <w:style w:type="character" w:styleId="a3">
    <w:name w:val="Hyperlink"/>
    <w:basedOn w:val="a0"/>
    <w:uiPriority w:val="99"/>
    <w:semiHidden/>
    <w:unhideWhenUsed/>
    <w:rsid w:val="00B20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5.ru/product/vverh_6924581/?&amp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5.ru/product/everts-serdechki-50-sht_7639307/?&amp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dom.ru/catalog/detail.php?ELEMENT_ID=8457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ightinthebox.com/ru/3-5-whole-family-country-floral-polyresin-picture-frame_p433945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5.ru/product/voskovye_melki_art_10671816_10031648/?&amp;" TargetMode="External"/><Relationship Id="rId9" Type="http://schemas.openxmlformats.org/officeDocument/2006/relationships/hyperlink" Target="http://www.lightinthebox.com/ru/every-day-is-happy-day-wall-sticker_p60916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1564</Words>
  <Characters>8920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2014-03-24T14:53:00Z</dcterms:created>
  <dcterms:modified xsi:type="dcterms:W3CDTF">2016-01-06T17:35:00Z</dcterms:modified>
</cp:coreProperties>
</file>