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C3" w:rsidRDefault="002274C3" w:rsidP="00C46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74C3" w:rsidRDefault="002274C3" w:rsidP="00C46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74C3" w:rsidRDefault="002274C3" w:rsidP="00C46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0541" cy="3987209"/>
            <wp:effectExtent l="19050" t="0" r="5759" b="0"/>
            <wp:docPr id="1" name="Рисунок 1" descr="C:\Documents and Settings\Admin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80" cy="398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340" w:rsidRPr="00C46340" w:rsidRDefault="00C46340" w:rsidP="00C46340">
      <w:pPr>
        <w:rPr>
          <w:rFonts w:ascii="Times New Roman" w:hAnsi="Times New Roman" w:cs="Times New Roman"/>
          <w:b/>
          <w:sz w:val="28"/>
          <w:szCs w:val="28"/>
        </w:rPr>
      </w:pPr>
      <w:r w:rsidRPr="00C4634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C46340" w:rsidRPr="00C46340" w:rsidRDefault="00C46340" w:rsidP="00C46340">
      <w:pPr>
        <w:rPr>
          <w:rFonts w:ascii="Times New Roman" w:hAnsi="Times New Roman" w:cs="Times New Roman"/>
          <w:b/>
          <w:sz w:val="28"/>
          <w:szCs w:val="28"/>
        </w:rPr>
      </w:pPr>
      <w:r w:rsidRPr="00C46340">
        <w:rPr>
          <w:rFonts w:ascii="Times New Roman" w:hAnsi="Times New Roman" w:cs="Times New Roman"/>
          <w:b/>
          <w:sz w:val="28"/>
          <w:szCs w:val="28"/>
        </w:rPr>
        <w:t>«РОЛЬ ФОЛЬКЛОРА В РАЗВИТИИ РЕБЕНКА».</w:t>
      </w:r>
    </w:p>
    <w:p w:rsidR="00C46340" w:rsidRPr="00C46340" w:rsidRDefault="00C46340" w:rsidP="00C46340">
      <w:pPr>
        <w:rPr>
          <w:rFonts w:ascii="Times New Roman" w:hAnsi="Times New Roman" w:cs="Times New Roman"/>
          <w:b/>
          <w:sz w:val="28"/>
          <w:szCs w:val="28"/>
        </w:rPr>
      </w:pPr>
      <w:r w:rsidRPr="00C46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 «Ладушки» и «коза-дереза» так прочно вошли в игровой обиход малыша, что слово «фольклор» не сразу приходит на ум. А между тем все детские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 сказки и большинство игр придуманы, возможно, не одну сотню лет назад. И не так просты, как кажется.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Фольклор – устное народное творчество. Передаваясь из уст в уста, он меняется, принимает разные формы, но остается таким 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</w:t>
      </w:r>
      <w:r w:rsidRPr="00C46340">
        <w:rPr>
          <w:rFonts w:ascii="Times New Roman" w:hAnsi="Times New Roman" w:cs="Times New Roman"/>
          <w:sz w:val="28"/>
          <w:szCs w:val="28"/>
        </w:rPr>
        <w:lastRenderedPageBreak/>
        <w:t xml:space="preserve">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</w:t>
      </w:r>
      <w:proofErr w:type="gramStart"/>
      <w:r w:rsidRPr="00C46340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C46340">
        <w:rPr>
          <w:rFonts w:ascii="Times New Roman" w:hAnsi="Times New Roman" w:cs="Times New Roman"/>
          <w:sz w:val="28"/>
          <w:szCs w:val="28"/>
        </w:rPr>
        <w:t xml:space="preserve"> в обычном: «сидит дед, во сто шуб одет. Кто его раздевает – тот слезы проливает». «Шел долговяз, </w:t>
      </w:r>
      <w:proofErr w:type="gramStart"/>
      <w:r w:rsidRPr="00C4634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46340">
        <w:rPr>
          <w:rFonts w:ascii="Times New Roman" w:hAnsi="Times New Roman" w:cs="Times New Roman"/>
          <w:sz w:val="28"/>
          <w:szCs w:val="28"/>
        </w:rPr>
        <w:t xml:space="preserve"> сыру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</w:t>
      </w:r>
      <w:proofErr w:type="gramStart"/>
      <w:r w:rsidRPr="00C46340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C46340">
        <w:rPr>
          <w:rFonts w:ascii="Times New Roman" w:hAnsi="Times New Roman" w:cs="Times New Roman"/>
          <w:sz w:val="28"/>
          <w:szCs w:val="28"/>
        </w:rPr>
        <w:t>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</w:t>
      </w:r>
      <w:proofErr w:type="gramStart"/>
      <w:r w:rsidRPr="00C46340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C46340">
        <w:rPr>
          <w:rFonts w:ascii="Times New Roman" w:hAnsi="Times New Roman" w:cs="Times New Roman"/>
          <w:sz w:val="28"/>
          <w:szCs w:val="28"/>
        </w:rPr>
        <w:t xml:space="preserve"> и уравновешенными, быстрее адаптируются в обществе и приспосабливаются к новым условиям.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 отлично развивают речевой слух ребенка: умение различать </w:t>
      </w:r>
      <w:r w:rsidRPr="00C46340">
        <w:rPr>
          <w:rFonts w:ascii="Times New Roman" w:hAnsi="Times New Roman" w:cs="Times New Roman"/>
          <w:sz w:val="28"/>
          <w:szCs w:val="28"/>
        </w:rPr>
        <w:lastRenderedPageBreak/>
        <w:t xml:space="preserve">звуки, близкие по звучанию, ритм и плавность речи, интонацию, выразительность, повышение и понижение тона. Существует огромное количество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 на все случаи.</w:t>
      </w:r>
    </w:p>
    <w:p w:rsidR="00C46340" w:rsidRPr="0074760A" w:rsidRDefault="00C46340" w:rsidP="00C463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60A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74760A">
        <w:rPr>
          <w:rFonts w:ascii="Times New Roman" w:hAnsi="Times New Roman" w:cs="Times New Roman"/>
          <w:b/>
          <w:sz w:val="28"/>
          <w:szCs w:val="28"/>
        </w:rPr>
        <w:t xml:space="preserve"> для умывания: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Зайка начал умываться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Видно в гости он собрался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Вымыл ротик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Вымыл носик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Вымыл ухо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Вот и сухо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От слез: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Не плачь, не плачь,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Куплю калач.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Не хнычь, не ной,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Куплю другой.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Слезы утри,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Дам тебе три.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Хорошо успокаивают расшалившегося малыша игры с пальчиками: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Этот пальчик – дедушка (показывает большой палец)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Этот пальчик – бабушка, (показывает указательный палец)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Этот пальчик – папочка, (показывает средний палец)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Этот пальчик – мамочка, (показывает безымянный палец)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Этот пальчик – наш малыш, (показывает мизинец)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А зовут его ……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6340">
        <w:rPr>
          <w:rFonts w:ascii="Times New Roman" w:hAnsi="Times New Roman" w:cs="Times New Roman"/>
          <w:sz w:val="28"/>
          <w:szCs w:val="28"/>
        </w:rPr>
        <w:lastRenderedPageBreak/>
        <w:t>Нелюбимое</w:t>
      </w:r>
      <w:proofErr w:type="gramEnd"/>
      <w:r w:rsidRPr="00C46340">
        <w:rPr>
          <w:rFonts w:ascii="Times New Roman" w:hAnsi="Times New Roman" w:cs="Times New Roman"/>
          <w:sz w:val="28"/>
          <w:szCs w:val="28"/>
        </w:rPr>
        <w:t xml:space="preserve"> девочками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заплетание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 кос превращается в волшебный ритуал: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Расти коса до пояса,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Расти, коса, не путайся,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Маму, дочка, слушайся.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Чешу, чешу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Расчесываю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косоньки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Что мы делаем расческой?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Тане делаем прическу.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, песенки,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 w:rsidRPr="00C46340">
        <w:rPr>
          <w:rFonts w:ascii="Times New Roman" w:hAnsi="Times New Roman" w:cs="Times New Roman"/>
          <w:sz w:val="28"/>
          <w:szCs w:val="28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Pr="00C46340">
        <w:rPr>
          <w:rFonts w:ascii="Times New Roman" w:hAnsi="Times New Roman" w:cs="Times New Roman"/>
          <w:sz w:val="28"/>
          <w:szCs w:val="28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40" w:rsidRPr="0074760A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C46340" w:rsidRPr="0074760A" w:rsidRDefault="00C46340" w:rsidP="00C46340">
      <w:pPr>
        <w:rPr>
          <w:rFonts w:ascii="Times New Roman" w:hAnsi="Times New Roman" w:cs="Times New Roman"/>
          <w:b/>
          <w:sz w:val="28"/>
          <w:szCs w:val="28"/>
        </w:rPr>
      </w:pPr>
      <w:r w:rsidRPr="00C46340">
        <w:rPr>
          <w:rFonts w:ascii="Times New Roman" w:hAnsi="Times New Roman" w:cs="Times New Roman"/>
          <w:b/>
          <w:sz w:val="28"/>
          <w:szCs w:val="28"/>
        </w:rPr>
        <w:t>ПОТЕШКИ ПРИ КОРМЛЕНИИ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Посадим на ложку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340">
        <w:rPr>
          <w:rFonts w:ascii="Times New Roman" w:hAnsi="Times New Roman" w:cs="Times New Roman"/>
          <w:sz w:val="28"/>
          <w:szCs w:val="28"/>
        </w:rPr>
        <w:lastRenderedPageBreak/>
        <w:t>Капустку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 картошку — и спрячем!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6340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C46340">
        <w:rPr>
          <w:rFonts w:ascii="Times New Roman" w:hAnsi="Times New Roman" w:cs="Times New Roman"/>
          <w:sz w:val="28"/>
          <w:szCs w:val="28"/>
        </w:rPr>
        <w:t xml:space="preserve"> найди!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Не видно на ложке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 картошки.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И нет на тарелке — гляди!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Глубоко и мелко,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Корабли в тарелке,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Вот кораблик плывет,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Заплывает прямо в рот.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А у нас есть ложки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Волшебные немножко.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Вот — тарелка, вот — еда.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Не осталось и следа.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Каша вкусная дымится,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Миша кашу есть </w:t>
      </w:r>
      <w:proofErr w:type="gramStart"/>
      <w:r w:rsidRPr="00C46340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C46340">
        <w:rPr>
          <w:rFonts w:ascii="Times New Roman" w:hAnsi="Times New Roman" w:cs="Times New Roman"/>
          <w:sz w:val="28"/>
          <w:szCs w:val="28"/>
        </w:rPr>
        <w:t>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Очень каша хороша!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Ели кашу не спеша,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Ложку за ложкой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Ели понемножку...</w:t>
      </w:r>
    </w:p>
    <w:p w:rsidR="00C46340" w:rsidRPr="0074760A" w:rsidRDefault="00C46340" w:rsidP="00C46340">
      <w:pPr>
        <w:rPr>
          <w:rFonts w:ascii="Times New Roman" w:hAnsi="Times New Roman" w:cs="Times New Roman"/>
          <w:sz w:val="28"/>
          <w:szCs w:val="28"/>
        </w:rPr>
      </w:pPr>
    </w:p>
    <w:p w:rsidR="00C46340" w:rsidRPr="0074760A" w:rsidRDefault="00C46340" w:rsidP="00C46340">
      <w:pPr>
        <w:rPr>
          <w:rFonts w:ascii="Times New Roman" w:hAnsi="Times New Roman" w:cs="Times New Roman"/>
          <w:b/>
          <w:sz w:val="28"/>
          <w:szCs w:val="28"/>
        </w:rPr>
      </w:pPr>
      <w:r w:rsidRPr="00C46340">
        <w:rPr>
          <w:rFonts w:ascii="Times New Roman" w:hAnsi="Times New Roman" w:cs="Times New Roman"/>
          <w:b/>
          <w:sz w:val="28"/>
          <w:szCs w:val="28"/>
        </w:rPr>
        <w:t>ПРИ ОДЕВАНИИ  НА ПРОГУЛКУ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lastRenderedPageBreak/>
        <w:t>Собираемся гулять.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Завязала Катеньке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Валенки-сапожки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И пойдем скорей гулять,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Прыгать, бегать и скакать.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Мы на пухлые ручонки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Надеваем рубашонку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Повторяй за мной слова: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Ручка – раз, и ручка – два!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Застегнем застёжки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На твоей одёжке: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Пуговки кнопочки,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Разные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заклёпочки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340">
        <w:rPr>
          <w:rFonts w:ascii="Times New Roman" w:hAnsi="Times New Roman" w:cs="Times New Roman"/>
          <w:sz w:val="28"/>
          <w:szCs w:val="28"/>
        </w:rPr>
        <w:t>Тушки-тутушки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Где твои ушки?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Ушки в шапке,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Не достанут лапки</w:t>
      </w:r>
    </w:p>
    <w:p w:rsidR="00C46340" w:rsidRPr="00C46340" w:rsidRDefault="00C46340" w:rsidP="00C46340">
      <w:pPr>
        <w:rPr>
          <w:rFonts w:ascii="Times New Roman" w:hAnsi="Times New Roman" w:cs="Times New Roman"/>
          <w:b/>
          <w:sz w:val="28"/>
          <w:szCs w:val="28"/>
        </w:rPr>
      </w:pPr>
      <w:r w:rsidRPr="00C46340">
        <w:rPr>
          <w:rFonts w:ascii="Times New Roman" w:hAnsi="Times New Roman" w:cs="Times New Roman"/>
          <w:b/>
          <w:sz w:val="28"/>
          <w:szCs w:val="28"/>
        </w:rPr>
        <w:t>ПОТЕШКИ «НА СОН ГРЯДУЩИЙ»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Тишина у пруда,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Не качается вода.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Не шумят камыши,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lastRenderedPageBreak/>
        <w:t>Засыпают малыши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Байки-побайки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Прискакали зайки,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Стали люльку качать,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340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 дрему навевать.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Стали в дудки играть,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Начал Миша засыпать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Баю-баю, баю-бай.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spellStart"/>
      <w:proofErr w:type="gramStart"/>
      <w:r w:rsidRPr="00C46340">
        <w:rPr>
          <w:rFonts w:ascii="Times New Roman" w:hAnsi="Times New Roman" w:cs="Times New Roman"/>
          <w:sz w:val="28"/>
          <w:szCs w:val="28"/>
        </w:rPr>
        <w:t>спи-усни</w:t>
      </w:r>
      <w:proofErr w:type="spellEnd"/>
      <w:proofErr w:type="gram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Угомон тебя возьми.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6340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proofErr w:type="gramEnd"/>
      <w:r w:rsidRPr="00C46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Они сели ворковать,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Стали  деточку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кочать</w:t>
      </w:r>
      <w:proofErr w:type="spellEnd"/>
      <w:proofErr w:type="gramStart"/>
      <w:r w:rsidRPr="00C463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Баю, баю, байки,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Прилетели чайки,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Стали крыльями махать,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Наших деток усыплять.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40" w:rsidRPr="0074760A" w:rsidRDefault="00C46340" w:rsidP="00C46340">
      <w:pPr>
        <w:rPr>
          <w:rFonts w:ascii="Times New Roman" w:hAnsi="Times New Roman" w:cs="Times New Roman"/>
          <w:b/>
          <w:sz w:val="28"/>
          <w:szCs w:val="28"/>
        </w:rPr>
      </w:pPr>
      <w:r w:rsidRPr="00C46340">
        <w:rPr>
          <w:rFonts w:ascii="Times New Roman" w:hAnsi="Times New Roman" w:cs="Times New Roman"/>
          <w:b/>
          <w:sz w:val="28"/>
          <w:szCs w:val="28"/>
        </w:rPr>
        <w:t>ПОТЕШКИ ПОСЛЕ СНА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lastRenderedPageBreak/>
        <w:t xml:space="preserve">На кота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На дитя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порастушки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А в ручки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хватушки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А в ножки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ходушки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А в роток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говорунок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А в голову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Вот проснулся петушок,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Встала курочка.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Подымайся, мой дружок,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Встань, мой Юрочка.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сном волшебным засыпали.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Хорошо нам отдыхать!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Крепко кулачки сжимаем,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Их повыше поднимаем.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Всем открыть глаза и встать!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Потягуни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 (Тянемся пальчиками вверх как можно выше)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Потягуни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Мы потянемся-потянемся,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lastRenderedPageBreak/>
        <w:t>Маленькими не останемся.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Вот уже растем, Растем! Растем</w:t>
      </w:r>
      <w:proofErr w:type="gramStart"/>
      <w:r w:rsidRPr="00C46340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ПОТЕШКИ ПРИ РСАЧЕСЫВАНИИ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Чешу, чешу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Расчесываю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косоньки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!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Что мы делаем расческой?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Тане делаем прическу.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Уж я косу заплету,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Уж </w:t>
      </w:r>
      <w:proofErr w:type="gramStart"/>
      <w:r w:rsidRPr="00C4634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proofErr w:type="gramEnd"/>
      <w:r w:rsidRPr="00C46340">
        <w:rPr>
          <w:rFonts w:ascii="Times New Roman" w:hAnsi="Times New Roman" w:cs="Times New Roman"/>
          <w:sz w:val="28"/>
          <w:szCs w:val="28"/>
        </w:rPr>
        <w:t xml:space="preserve"> заплёту,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Я плету, плету, плету,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Приговариваю: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«Ты расти, расти, коса —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Всему городу краса».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***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Чешу, чешу,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волосыньки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Расчесываю </w:t>
      </w:r>
      <w:proofErr w:type="spellStart"/>
      <w:proofErr w:type="gramStart"/>
      <w:r w:rsidRPr="00C46340">
        <w:rPr>
          <w:rFonts w:ascii="Times New Roman" w:hAnsi="Times New Roman" w:cs="Times New Roman"/>
          <w:sz w:val="28"/>
          <w:szCs w:val="28"/>
        </w:rPr>
        <w:t>косыньки</w:t>
      </w:r>
      <w:proofErr w:type="spellEnd"/>
      <w:proofErr w:type="gramEnd"/>
      <w:r w:rsidRPr="00C46340">
        <w:rPr>
          <w:rFonts w:ascii="Times New Roman" w:hAnsi="Times New Roman" w:cs="Times New Roman"/>
          <w:sz w:val="28"/>
          <w:szCs w:val="28"/>
        </w:rPr>
        <w:t>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Расти, коса, до пояса,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Расти,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>, до пят -</w:t>
      </w:r>
    </w:p>
    <w:p w:rsidR="00C46340" w:rsidRPr="00C46340" w:rsidRDefault="00C46340" w:rsidP="00C46340">
      <w:pPr>
        <w:rPr>
          <w:rFonts w:ascii="Times New Roman" w:hAnsi="Times New Roman" w:cs="Times New Roman"/>
          <w:sz w:val="28"/>
          <w:szCs w:val="28"/>
        </w:rPr>
      </w:pPr>
      <w:r w:rsidRPr="00C4634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C46340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C46340"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635307" w:rsidRPr="00C46340" w:rsidRDefault="00635307">
      <w:pPr>
        <w:rPr>
          <w:rFonts w:ascii="Times New Roman" w:hAnsi="Times New Roman" w:cs="Times New Roman"/>
          <w:sz w:val="28"/>
          <w:szCs w:val="28"/>
        </w:rPr>
      </w:pPr>
    </w:p>
    <w:sectPr w:rsidR="00635307" w:rsidRPr="00C46340" w:rsidSect="0063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340"/>
    <w:rsid w:val="002274C3"/>
    <w:rsid w:val="00635307"/>
    <w:rsid w:val="0074760A"/>
    <w:rsid w:val="00A00CC9"/>
    <w:rsid w:val="00C35CEE"/>
    <w:rsid w:val="00C4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1185</Words>
  <Characters>6757</Characters>
  <Application>Microsoft Office Word</Application>
  <DocSecurity>0</DocSecurity>
  <Lines>56</Lines>
  <Paragraphs>15</Paragraphs>
  <ScaleCrop>false</ScaleCrop>
  <Company>Microsoft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2016-10-10T17:51:00Z</dcterms:created>
  <dcterms:modified xsi:type="dcterms:W3CDTF">2016-10-10T18:23:00Z</dcterms:modified>
</cp:coreProperties>
</file>