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99" w:rsidRDefault="00241FCA" w:rsidP="00F84699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-21590</wp:posOffset>
            </wp:positionV>
            <wp:extent cx="1273810" cy="876300"/>
            <wp:effectExtent l="19050" t="0" r="2540" b="0"/>
            <wp:wrapTight wrapText="bothSides">
              <wp:wrapPolygon edited="0">
                <wp:start x="17444" y="0"/>
                <wp:lineTo x="7430" y="2348"/>
                <wp:lineTo x="2584" y="4696"/>
                <wp:lineTo x="2584" y="7513"/>
                <wp:lineTo x="-323" y="11739"/>
                <wp:lineTo x="-323" y="13148"/>
                <wp:lineTo x="7107" y="21130"/>
                <wp:lineTo x="8722" y="21130"/>
                <wp:lineTo x="16475" y="21130"/>
                <wp:lineTo x="21643" y="18783"/>
                <wp:lineTo x="21643" y="3287"/>
                <wp:lineTo x="20997" y="939"/>
                <wp:lineTo x="19059" y="0"/>
                <wp:lineTo x="17444" y="0"/>
              </wp:wrapPolygon>
            </wp:wrapTight>
            <wp:docPr id="5" name="Рисунок 1" descr="C:\Users\Home\Desktop\СЕРИЯ СБОРНИКОВ\god_prav_kult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ЕРИЯ СБОРНИКОВ\god_prav_kult_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3DB" w:rsidRPr="00E253DB" w:rsidRDefault="00226D0A" w:rsidP="00241FCA">
      <w:r>
        <w:t xml:space="preserve"> </w:t>
      </w:r>
      <w:r w:rsidR="00E253DB" w:rsidRPr="00E253DB">
        <w:t>Общероссийский  Профсоюз образования</w:t>
      </w:r>
    </w:p>
    <w:p w:rsidR="00E253DB" w:rsidRPr="00226D0A" w:rsidRDefault="00241FCA" w:rsidP="00241FCA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="00E253DB" w:rsidRPr="00226D0A">
        <w:rPr>
          <w:sz w:val="28"/>
          <w:szCs w:val="28"/>
        </w:rPr>
        <w:t>Ставропольская краевая организация</w:t>
      </w:r>
    </w:p>
    <w:p w:rsidR="0004345C" w:rsidRPr="00F35E68" w:rsidRDefault="0004345C" w:rsidP="00D471C0">
      <w:pPr>
        <w:rPr>
          <w:kern w:val="36"/>
          <w:sz w:val="32"/>
          <w:szCs w:val="32"/>
        </w:rPr>
      </w:pPr>
    </w:p>
    <w:p w:rsidR="00093FFA" w:rsidRPr="000C7AF1" w:rsidRDefault="00C0054A" w:rsidP="00C0054A">
      <w:pPr>
        <w:ind w:left="851" w:hanging="284"/>
        <w:jc w:val="left"/>
        <w:rPr>
          <w:b/>
          <w:color w:val="FF0000"/>
          <w:kern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:kern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bookmarkStart w:id="0" w:name="_GoBack"/>
      <w:bookmarkEnd w:id="0"/>
      <w:r>
        <w:rPr>
          <w:b/>
          <w:color w:val="FF0000"/>
          <w:kern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 с</w:t>
      </w:r>
      <w:r w:rsidR="009A4259" w:rsidRPr="000C7AF1">
        <w:rPr>
          <w:b/>
          <w:color w:val="FF0000"/>
          <w:kern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ентября –</w:t>
      </w:r>
    </w:p>
    <w:p w:rsidR="009A4259" w:rsidRPr="000C7AF1" w:rsidRDefault="00093FFA" w:rsidP="00D471C0">
      <w:pPr>
        <w:jc w:val="center"/>
        <w:rPr>
          <w:b/>
          <w:color w:val="FF0000"/>
          <w:kern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7AF1">
        <w:rPr>
          <w:b/>
          <w:color w:val="FF0000"/>
          <w:kern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День работника дошкольного </w:t>
      </w:r>
      <w:r w:rsidR="009A4259" w:rsidRPr="000C7AF1">
        <w:rPr>
          <w:b/>
          <w:color w:val="FF0000"/>
          <w:kern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образования.</w:t>
      </w:r>
    </w:p>
    <w:p w:rsidR="00251F5C" w:rsidRPr="00251F5C" w:rsidRDefault="00F35E68" w:rsidP="00D471C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116840</wp:posOffset>
            </wp:positionV>
            <wp:extent cx="1439545" cy="1193800"/>
            <wp:effectExtent l="19050" t="0" r="8255" b="0"/>
            <wp:wrapTight wrapText="bothSides">
              <wp:wrapPolygon edited="0">
                <wp:start x="-286" y="0"/>
                <wp:lineTo x="-286" y="21370"/>
                <wp:lineTo x="21724" y="21370"/>
                <wp:lineTo x="21724" y="0"/>
                <wp:lineTo x="-286" y="0"/>
              </wp:wrapPolygon>
            </wp:wrapTight>
            <wp:docPr id="2" name="Рисунок 1" descr="C:\Users\Home\Desktop\vospitatel-300x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vospitatel-300x2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3DB" w:rsidRDefault="00E253DB" w:rsidP="00D471C0"/>
    <w:p w:rsidR="00093FFA" w:rsidRDefault="00093FFA" w:rsidP="00D471C0"/>
    <w:p w:rsidR="00093FFA" w:rsidRDefault="00093FFA" w:rsidP="00D471C0"/>
    <w:p w:rsidR="00093FFA" w:rsidRDefault="00093FFA" w:rsidP="00D471C0"/>
    <w:p w:rsidR="00093FFA" w:rsidRDefault="00093FFA" w:rsidP="00D471C0"/>
    <w:p w:rsidR="00093FFA" w:rsidRDefault="00093FFA" w:rsidP="00D471C0"/>
    <w:p w:rsidR="00165E68" w:rsidRPr="00D471C0" w:rsidRDefault="009A4259" w:rsidP="00D471C0">
      <w:pPr>
        <w:jc w:val="center"/>
        <w:rPr>
          <w:b/>
        </w:rPr>
      </w:pPr>
      <w:r w:rsidRPr="00D471C0">
        <w:rPr>
          <w:b/>
        </w:rPr>
        <w:t>ПОЛОЖЕНИЕ</w:t>
      </w:r>
    </w:p>
    <w:p w:rsidR="00093FFA" w:rsidRPr="00D471C0" w:rsidRDefault="00093FFA" w:rsidP="00D471C0">
      <w:pPr>
        <w:jc w:val="center"/>
        <w:rPr>
          <w:b/>
        </w:rPr>
      </w:pPr>
      <w:r w:rsidRPr="00D471C0">
        <w:rPr>
          <w:b/>
        </w:rPr>
        <w:t>об открытом краевом конкурсе социальных проектов</w:t>
      </w:r>
    </w:p>
    <w:p w:rsidR="00093FFA" w:rsidRPr="00D471C0" w:rsidRDefault="00093FFA" w:rsidP="00D471C0">
      <w:pPr>
        <w:jc w:val="center"/>
        <w:rPr>
          <w:b/>
        </w:rPr>
      </w:pPr>
      <w:r w:rsidRPr="00D471C0">
        <w:rPr>
          <w:b/>
        </w:rPr>
        <w:t>системы дошкольного образования</w:t>
      </w:r>
    </w:p>
    <w:p w:rsidR="009A4259" w:rsidRPr="000C7AF1" w:rsidRDefault="000C7AF1" w:rsidP="00226D0A">
      <w:pPr>
        <w:jc w:val="center"/>
        <w:rPr>
          <w:b/>
        </w:rPr>
      </w:pPr>
      <w:r w:rsidRPr="000C7AF1">
        <w:rPr>
          <w:b/>
        </w:rPr>
        <w:t>«</w:t>
      </w:r>
      <w:r w:rsidRPr="000C7AF1">
        <w:rPr>
          <w:b/>
        </w:rPr>
        <w:t>ОТ ДОБРОТЫ К ДОСТОИНСТВУ</w:t>
      </w:r>
      <w:r w:rsidRPr="000C7AF1">
        <w:rPr>
          <w:b/>
        </w:rPr>
        <w:t>»</w:t>
      </w:r>
    </w:p>
    <w:p w:rsidR="002A6B42" w:rsidRDefault="002A6B42" w:rsidP="00D471C0"/>
    <w:p w:rsidR="009A4259" w:rsidRPr="00287DC0" w:rsidRDefault="009A4259" w:rsidP="00826C3C">
      <w:pPr>
        <w:spacing w:after="120"/>
        <w:ind w:firstLine="567"/>
        <w:rPr>
          <w:b/>
        </w:rPr>
      </w:pPr>
      <w:r w:rsidRPr="00287DC0">
        <w:rPr>
          <w:b/>
        </w:rPr>
        <w:t>1. ОБЩИЕ ПОЛОЖЕНИЯ</w:t>
      </w:r>
      <w:r w:rsidR="00165E68" w:rsidRPr="00287DC0">
        <w:rPr>
          <w:b/>
        </w:rPr>
        <w:t>.</w:t>
      </w:r>
    </w:p>
    <w:p w:rsidR="009A4259" w:rsidRPr="009A4259" w:rsidRDefault="009A4259" w:rsidP="00826C3C">
      <w:pPr>
        <w:ind w:firstLine="567"/>
      </w:pPr>
      <w:r w:rsidRPr="009A4259">
        <w:t>1.1. Настоящее Положение регламентирует порядок проведения открытого</w:t>
      </w:r>
      <w:r w:rsidR="00F139E8">
        <w:t xml:space="preserve"> краевого</w:t>
      </w:r>
      <w:r w:rsidRPr="009A4259">
        <w:t xml:space="preserve"> конк</w:t>
      </w:r>
      <w:r w:rsidR="00F139E8">
        <w:t>урса социальных проектов системы</w:t>
      </w:r>
      <w:r w:rsidRPr="009A4259">
        <w:t> дошк</w:t>
      </w:r>
      <w:r w:rsidR="00B8137D">
        <w:t xml:space="preserve">ольного образования </w:t>
      </w:r>
      <w:r w:rsidR="00226D0A">
        <w:t>«Призвание вне времени</w:t>
      </w:r>
      <w:r w:rsidRPr="009A4259">
        <w:t>» (далее — Конкурс),</w:t>
      </w:r>
      <w:r w:rsidR="00F139E8">
        <w:t xml:space="preserve"> устанавливает требования к  участникам и  конкурсным материалам,</w:t>
      </w:r>
      <w:r w:rsidRPr="009A4259">
        <w:t xml:space="preserve"> сроки проведения Конкурса и действует до завершения всех конкурсных мероприятий.</w:t>
      </w:r>
    </w:p>
    <w:p w:rsidR="009A4259" w:rsidRPr="009A4259" w:rsidRDefault="009A4259" w:rsidP="00826C3C">
      <w:pPr>
        <w:ind w:firstLine="567"/>
      </w:pPr>
      <w:r w:rsidRPr="009A4259">
        <w:t>1.2. Конкурс проводится на основе следующих принципов:</w:t>
      </w:r>
    </w:p>
    <w:p w:rsidR="009A4259" w:rsidRPr="009A4259" w:rsidRDefault="009A4259" w:rsidP="00FD12FA">
      <w:pPr>
        <w:pStyle w:val="a8"/>
        <w:numPr>
          <w:ilvl w:val="0"/>
          <w:numId w:val="19"/>
        </w:numPr>
        <w:ind w:left="0" w:firstLine="0"/>
      </w:pPr>
      <w:r w:rsidRPr="009A4259">
        <w:t>прозрачности процедуры Конкурса и </w:t>
      </w:r>
      <w:r w:rsidR="009C76C9">
        <w:t xml:space="preserve"> </w:t>
      </w:r>
      <w:r w:rsidRPr="009A4259">
        <w:t>критериев определения победителей;</w:t>
      </w:r>
    </w:p>
    <w:p w:rsidR="009A4259" w:rsidRPr="009A4259" w:rsidRDefault="009A4259" w:rsidP="00FD12FA">
      <w:pPr>
        <w:pStyle w:val="a8"/>
        <w:numPr>
          <w:ilvl w:val="0"/>
          <w:numId w:val="19"/>
        </w:numPr>
        <w:ind w:left="0" w:firstLine="0"/>
      </w:pPr>
      <w:r w:rsidRPr="009A4259">
        <w:t>открытости доступа к Конкурсу и добровольности участия в нем;</w:t>
      </w:r>
    </w:p>
    <w:p w:rsidR="009A4259" w:rsidRPr="009A4259" w:rsidRDefault="009C76C9" w:rsidP="00FD12FA">
      <w:pPr>
        <w:pStyle w:val="a8"/>
        <w:numPr>
          <w:ilvl w:val="0"/>
          <w:numId w:val="19"/>
        </w:numPr>
        <w:ind w:left="0" w:firstLine="0"/>
      </w:pPr>
      <w:r>
        <w:t xml:space="preserve">независимости, </w:t>
      </w:r>
      <w:r w:rsidR="009A4259" w:rsidRPr="009A4259">
        <w:t>беспристрастности и объ</w:t>
      </w:r>
      <w:r>
        <w:t>ективности членов жюри Конкурса.</w:t>
      </w:r>
    </w:p>
    <w:p w:rsidR="009A4259" w:rsidRPr="00226D0A" w:rsidRDefault="009A4259" w:rsidP="00826C3C">
      <w:pPr>
        <w:ind w:firstLine="567"/>
      </w:pPr>
      <w:r w:rsidRPr="009A4259">
        <w:t>1.3</w:t>
      </w:r>
      <w:r w:rsidRPr="00226D0A">
        <w:t xml:space="preserve">. Объявление о проведении Конкурса размещается Организатором </w:t>
      </w:r>
      <w:r w:rsidR="0004345C" w:rsidRPr="00226D0A">
        <w:t>на </w:t>
      </w:r>
      <w:r w:rsidR="0004345C" w:rsidRPr="00226D0A">
        <w:rPr>
          <w:lang w:val="en-US"/>
        </w:rPr>
        <w:t>web</w:t>
      </w:r>
      <w:r w:rsidR="0004345C" w:rsidRPr="00226D0A">
        <w:t xml:space="preserve">-портале краевой организации Профсоюза </w:t>
      </w:r>
      <w:hyperlink r:id="rId9" w:history="1">
        <w:r w:rsidR="0004345C" w:rsidRPr="00226D0A">
          <w:rPr>
            <w:rStyle w:val="a5"/>
            <w:lang w:val="en-US"/>
          </w:rPr>
          <w:t>www</w:t>
        </w:r>
        <w:r w:rsidR="0004345C" w:rsidRPr="00226D0A">
          <w:rPr>
            <w:rStyle w:val="a5"/>
          </w:rPr>
          <w:t>.</w:t>
        </w:r>
        <w:r w:rsidR="0004345C" w:rsidRPr="00226D0A">
          <w:rPr>
            <w:rStyle w:val="a5"/>
            <w:lang w:val="en-US"/>
          </w:rPr>
          <w:t>stvprofedu</w:t>
        </w:r>
        <w:r w:rsidR="0004345C" w:rsidRPr="00226D0A">
          <w:rPr>
            <w:rStyle w:val="a5"/>
          </w:rPr>
          <w:t>.</w:t>
        </w:r>
        <w:r w:rsidR="0004345C" w:rsidRPr="00226D0A">
          <w:rPr>
            <w:rStyle w:val="a5"/>
            <w:lang w:val="en-US"/>
          </w:rPr>
          <w:t>ru</w:t>
        </w:r>
      </w:hyperlink>
      <w:r w:rsidR="0004345C" w:rsidRPr="00226D0A">
        <w:t xml:space="preserve"> и дублируется посредством информационной электронной рассылки.</w:t>
      </w:r>
    </w:p>
    <w:p w:rsidR="009C76C9" w:rsidRPr="00226D0A" w:rsidRDefault="009C76C9" w:rsidP="00D471C0"/>
    <w:p w:rsidR="009A4259" w:rsidRPr="00226D0A" w:rsidRDefault="001A1D43" w:rsidP="002B035E">
      <w:pPr>
        <w:spacing w:after="120"/>
        <w:ind w:firstLine="567"/>
        <w:rPr>
          <w:b/>
        </w:rPr>
      </w:pPr>
      <w:r w:rsidRPr="00226D0A">
        <w:rPr>
          <w:b/>
        </w:rPr>
        <w:t xml:space="preserve">2. ЦЕЛИ И ЗАДАЧИ </w:t>
      </w:r>
      <w:r w:rsidR="009A4259" w:rsidRPr="00226D0A">
        <w:rPr>
          <w:b/>
        </w:rPr>
        <w:t>КОНКУРСА</w:t>
      </w:r>
      <w:r w:rsidRPr="00226D0A">
        <w:rPr>
          <w:b/>
        </w:rPr>
        <w:t>.</w:t>
      </w:r>
    </w:p>
    <w:p w:rsidR="00B8137D" w:rsidRPr="00226D0A" w:rsidRDefault="006805E2" w:rsidP="002B035E">
      <w:pPr>
        <w:ind w:firstLine="567"/>
      </w:pPr>
      <w:r w:rsidRPr="00226D0A">
        <w:t>2.1. Цели Конкурса</w:t>
      </w:r>
      <w:r w:rsidR="00B8137D" w:rsidRPr="00226D0A">
        <w:t>:</w:t>
      </w:r>
    </w:p>
    <w:p w:rsidR="00B8137D" w:rsidRPr="00226D0A" w:rsidRDefault="002A6B42" w:rsidP="002B035E">
      <w:pPr>
        <w:pStyle w:val="a8"/>
        <w:numPr>
          <w:ilvl w:val="0"/>
          <w:numId w:val="18"/>
        </w:numPr>
        <w:ind w:left="0" w:firstLine="0"/>
      </w:pPr>
      <w:r w:rsidRPr="00226D0A">
        <w:t>рост</w:t>
      </w:r>
      <w:r w:rsidR="009A4259" w:rsidRPr="00226D0A">
        <w:t xml:space="preserve"> престижа педагогической </w:t>
      </w:r>
      <w:r w:rsidR="00CB462A" w:rsidRPr="00226D0A">
        <w:t>профессии;</w:t>
      </w:r>
      <w:r w:rsidR="009A4259" w:rsidRPr="00226D0A">
        <w:t> </w:t>
      </w:r>
    </w:p>
    <w:p w:rsidR="00B8137D" w:rsidRPr="00226D0A" w:rsidRDefault="002A6B42" w:rsidP="002B035E">
      <w:pPr>
        <w:pStyle w:val="a8"/>
        <w:numPr>
          <w:ilvl w:val="0"/>
          <w:numId w:val="18"/>
        </w:numPr>
        <w:ind w:left="0" w:firstLine="0"/>
      </w:pPr>
      <w:r w:rsidRPr="00226D0A">
        <w:t>повышение</w:t>
      </w:r>
      <w:r w:rsidR="009A4259" w:rsidRPr="00226D0A">
        <w:t xml:space="preserve"> качества дошкольного образования</w:t>
      </w:r>
      <w:r w:rsidR="00212CE9" w:rsidRPr="00226D0A">
        <w:t xml:space="preserve"> и жизни работников этой сферы</w:t>
      </w:r>
      <w:r w:rsidR="00CB462A" w:rsidRPr="00226D0A">
        <w:t>;</w:t>
      </w:r>
      <w:r w:rsidR="00B8137D" w:rsidRPr="00226D0A">
        <w:t xml:space="preserve"> </w:t>
      </w:r>
    </w:p>
    <w:p w:rsidR="008A406F" w:rsidRPr="00226D0A" w:rsidRDefault="008A406F" w:rsidP="008A406F">
      <w:pPr>
        <w:pStyle w:val="a8"/>
        <w:numPr>
          <w:ilvl w:val="0"/>
          <w:numId w:val="18"/>
        </w:numPr>
        <w:ind w:left="0" w:firstLine="0"/>
      </w:pPr>
      <w:r w:rsidRPr="00226D0A">
        <w:t xml:space="preserve">развитие </w:t>
      </w:r>
      <w:r w:rsidR="00603E8A" w:rsidRPr="00226D0A">
        <w:t>профессионального мастерства и поддержка гражданских инициатив</w:t>
      </w:r>
      <w:r w:rsidRPr="00226D0A">
        <w:t xml:space="preserve"> </w:t>
      </w:r>
      <w:r w:rsidR="00226D0A">
        <w:t>работников</w:t>
      </w:r>
      <w:r w:rsidRPr="00226D0A">
        <w:t xml:space="preserve"> системы дошкольного образования;</w:t>
      </w:r>
    </w:p>
    <w:p w:rsidR="00CB462A" w:rsidRPr="00226D0A" w:rsidRDefault="00B8137D" w:rsidP="002B035E">
      <w:pPr>
        <w:pStyle w:val="a8"/>
        <w:numPr>
          <w:ilvl w:val="0"/>
          <w:numId w:val="18"/>
        </w:numPr>
        <w:ind w:left="0" w:firstLine="0"/>
      </w:pPr>
      <w:r w:rsidRPr="00226D0A">
        <w:t>популяризация деятельности Профсоюза в педагогичес</w:t>
      </w:r>
      <w:r w:rsidR="008A406F" w:rsidRPr="00226D0A">
        <w:t>кой среде Ставропольского края.</w:t>
      </w:r>
    </w:p>
    <w:p w:rsidR="009A4259" w:rsidRPr="00226D0A" w:rsidRDefault="00D471C0" w:rsidP="002B035E">
      <w:pPr>
        <w:ind w:firstLine="567"/>
      </w:pPr>
      <w:r w:rsidRPr="00226D0A">
        <w:lastRenderedPageBreak/>
        <w:t>2.2. Задач</w:t>
      </w:r>
      <w:r w:rsidR="00316D27" w:rsidRPr="00226D0A">
        <w:t>и Конкурса</w:t>
      </w:r>
      <w:r w:rsidR="009A4259" w:rsidRPr="00226D0A">
        <w:t>:</w:t>
      </w:r>
    </w:p>
    <w:p w:rsidR="009A4259" w:rsidRPr="00226D0A" w:rsidRDefault="009A4259" w:rsidP="00212CE9">
      <w:pPr>
        <w:pStyle w:val="a8"/>
        <w:numPr>
          <w:ilvl w:val="0"/>
          <w:numId w:val="17"/>
        </w:numPr>
        <w:ind w:left="0" w:firstLine="0"/>
      </w:pPr>
      <w:r w:rsidRPr="00226D0A">
        <w:t>содействие профессиональному саморазвитию и </w:t>
      </w:r>
      <w:r w:rsidR="002A6B42" w:rsidRPr="00226D0A">
        <w:t xml:space="preserve"> </w:t>
      </w:r>
      <w:r w:rsidR="000D7D1B" w:rsidRPr="00226D0A">
        <w:t>творческой самореализации работников</w:t>
      </w:r>
      <w:r w:rsidR="002A6B42" w:rsidRPr="00226D0A">
        <w:t xml:space="preserve"> сист</w:t>
      </w:r>
      <w:r w:rsidR="006805E2" w:rsidRPr="00226D0A">
        <w:t>емы дошкольного образования</w:t>
      </w:r>
      <w:r w:rsidR="002A6B42" w:rsidRPr="00226D0A">
        <w:t>;</w:t>
      </w:r>
    </w:p>
    <w:p w:rsidR="001B5BFB" w:rsidRPr="00226D0A" w:rsidRDefault="000D7D1B" w:rsidP="00212CE9">
      <w:pPr>
        <w:numPr>
          <w:ilvl w:val="0"/>
          <w:numId w:val="21"/>
        </w:numPr>
        <w:tabs>
          <w:tab w:val="clear" w:pos="720"/>
          <w:tab w:val="num" w:pos="-1843"/>
        </w:tabs>
        <w:ind w:left="0" w:hanging="11"/>
        <w:rPr>
          <w:color w:val="000000"/>
        </w:rPr>
      </w:pPr>
      <w:r w:rsidRPr="00226D0A">
        <w:t>развитие активной гражданской позиции, формирование социальной ответственности работников системы дошкольного образования</w:t>
      </w:r>
      <w:r w:rsidR="001B5BFB" w:rsidRPr="00226D0A">
        <w:t>;</w:t>
      </w:r>
    </w:p>
    <w:p w:rsidR="001B5BFB" w:rsidRPr="00226D0A" w:rsidRDefault="001B5BFB" w:rsidP="001B5BFB">
      <w:pPr>
        <w:pStyle w:val="a8"/>
        <w:numPr>
          <w:ilvl w:val="0"/>
          <w:numId w:val="21"/>
        </w:numPr>
        <w:tabs>
          <w:tab w:val="clear" w:pos="720"/>
          <w:tab w:val="num" w:pos="0"/>
        </w:tabs>
        <w:ind w:left="0" w:firstLine="0"/>
      </w:pPr>
      <w:r w:rsidRPr="00226D0A">
        <w:t xml:space="preserve">стимулирование работников системы дошкольного образования на  создание и  использование в  профессиональной деятельности современных социальных, </w:t>
      </w:r>
      <w:r w:rsidR="00226D0A">
        <w:t xml:space="preserve">информационно-коммуникационных и </w:t>
      </w:r>
      <w:r w:rsidRPr="00226D0A">
        <w:t>обучающих практико-ориентированных технологий и форм работы.</w:t>
      </w:r>
    </w:p>
    <w:p w:rsidR="001B5BFB" w:rsidRPr="00226D0A" w:rsidRDefault="001B5BFB" w:rsidP="001B5BFB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rPr>
          <w:color w:val="000000"/>
        </w:rPr>
      </w:pPr>
      <w:r w:rsidRPr="00226D0A">
        <w:rPr>
          <w:color w:val="000000"/>
        </w:rPr>
        <w:t>выявление перспективных моделей социальной поддержки работников образования с целью дальнейшего распространения;</w:t>
      </w:r>
    </w:p>
    <w:p w:rsidR="000D7D1B" w:rsidRPr="00226D0A" w:rsidRDefault="000D7D1B" w:rsidP="00212CE9">
      <w:pPr>
        <w:numPr>
          <w:ilvl w:val="0"/>
          <w:numId w:val="21"/>
        </w:numPr>
        <w:tabs>
          <w:tab w:val="clear" w:pos="720"/>
          <w:tab w:val="num" w:pos="-1843"/>
        </w:tabs>
        <w:ind w:left="0" w:hanging="11"/>
        <w:rPr>
          <w:color w:val="000000"/>
        </w:rPr>
      </w:pPr>
      <w:r w:rsidRPr="00226D0A">
        <w:t xml:space="preserve"> приобретение опыта</w:t>
      </w:r>
      <w:r w:rsidRPr="00226D0A">
        <w:rPr>
          <w:color w:val="000000"/>
        </w:rPr>
        <w:t xml:space="preserve"> взаимодействия с органами государственной власти и местного самоуправления в планировании и организации позитивных социальных изменений;</w:t>
      </w:r>
    </w:p>
    <w:p w:rsidR="00212CE9" w:rsidRPr="00226D0A" w:rsidRDefault="00212CE9" w:rsidP="00212CE9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rPr>
          <w:color w:val="000000"/>
        </w:rPr>
      </w:pPr>
      <w:r w:rsidRPr="00226D0A">
        <w:rPr>
          <w:color w:val="000000"/>
        </w:rPr>
        <w:t>привлечение внимания органов государственной власти и органов местного самоуправления к</w:t>
      </w:r>
      <w:r w:rsidR="005E2395" w:rsidRPr="00226D0A">
        <w:rPr>
          <w:color w:val="000000"/>
        </w:rPr>
        <w:t xml:space="preserve"> социальным инициативам педагогов</w:t>
      </w:r>
      <w:r w:rsidRPr="00226D0A">
        <w:rPr>
          <w:color w:val="000000"/>
        </w:rPr>
        <w:t xml:space="preserve"> и оказание поддержки в их осуществлении;</w:t>
      </w:r>
    </w:p>
    <w:p w:rsidR="000D7D1B" w:rsidRPr="00226D0A" w:rsidRDefault="00212CE9" w:rsidP="00212CE9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rPr>
          <w:color w:val="000000"/>
        </w:rPr>
      </w:pPr>
      <w:r w:rsidRPr="00226D0A">
        <w:rPr>
          <w:color w:val="000000"/>
        </w:rPr>
        <w:t xml:space="preserve">развитие связи педагогической науки и </w:t>
      </w:r>
      <w:r w:rsidR="001B5BFB" w:rsidRPr="00226D0A">
        <w:rPr>
          <w:color w:val="000000"/>
        </w:rPr>
        <w:t xml:space="preserve">социальной </w:t>
      </w:r>
      <w:r w:rsidRPr="00226D0A">
        <w:rPr>
          <w:color w:val="000000"/>
        </w:rPr>
        <w:t>практик</w:t>
      </w:r>
      <w:r w:rsidR="005E2395" w:rsidRPr="00226D0A">
        <w:rPr>
          <w:color w:val="000000"/>
        </w:rPr>
        <w:t xml:space="preserve">и, внедрение </w:t>
      </w:r>
      <w:r w:rsidR="001B5BFB" w:rsidRPr="00226D0A">
        <w:rPr>
          <w:color w:val="000000"/>
        </w:rPr>
        <w:t xml:space="preserve">их </w:t>
      </w:r>
      <w:r w:rsidR="005E2395" w:rsidRPr="00226D0A">
        <w:rPr>
          <w:color w:val="000000"/>
        </w:rPr>
        <w:t>современных</w:t>
      </w:r>
      <w:r w:rsidR="001B5BFB" w:rsidRPr="00226D0A">
        <w:rPr>
          <w:color w:val="000000"/>
        </w:rPr>
        <w:t xml:space="preserve"> достижений в работу образовательных организаций;</w:t>
      </w:r>
    </w:p>
    <w:p w:rsidR="009A4259" w:rsidRPr="00226D0A" w:rsidRDefault="002A6B42" w:rsidP="001B5BFB">
      <w:pPr>
        <w:pStyle w:val="a8"/>
        <w:numPr>
          <w:ilvl w:val="0"/>
          <w:numId w:val="17"/>
        </w:numPr>
        <w:ind w:left="0" w:firstLine="0"/>
      </w:pPr>
      <w:r w:rsidRPr="00226D0A">
        <w:t>продвижение в</w:t>
      </w:r>
      <w:r w:rsidR="009A4259" w:rsidRPr="00226D0A">
        <w:t> </w:t>
      </w:r>
      <w:r w:rsidR="006805E2" w:rsidRPr="00226D0A">
        <w:t xml:space="preserve"> </w:t>
      </w:r>
      <w:r w:rsidR="009A4259" w:rsidRPr="00226D0A">
        <w:t xml:space="preserve">информационно-образовательном пространстве </w:t>
      </w:r>
      <w:r w:rsidR="006805E2" w:rsidRPr="00226D0A">
        <w:t xml:space="preserve">Ставропольского края </w:t>
      </w:r>
      <w:r w:rsidR="009A4259" w:rsidRPr="00226D0A">
        <w:t xml:space="preserve">передового педагогического опыта, оригинальных </w:t>
      </w:r>
      <w:r w:rsidR="006805E2" w:rsidRPr="00226D0A">
        <w:t>гражданских</w:t>
      </w:r>
      <w:r w:rsidR="009A4259" w:rsidRPr="00226D0A">
        <w:t xml:space="preserve"> идей</w:t>
      </w:r>
      <w:r w:rsidR="006805E2" w:rsidRPr="00226D0A">
        <w:t xml:space="preserve"> </w:t>
      </w:r>
      <w:r w:rsidR="009A4259" w:rsidRPr="00226D0A">
        <w:t>и разработок</w:t>
      </w:r>
      <w:r w:rsidR="006805E2" w:rsidRPr="00226D0A">
        <w:t xml:space="preserve"> социально-значимой направленности</w:t>
      </w:r>
      <w:r w:rsidR="001B5BFB" w:rsidRPr="00226D0A">
        <w:t>.</w:t>
      </w:r>
    </w:p>
    <w:p w:rsidR="001B5BFB" w:rsidRPr="00226D0A" w:rsidRDefault="001B5BFB" w:rsidP="001B5BFB">
      <w:pPr>
        <w:pStyle w:val="a8"/>
        <w:ind w:left="0"/>
      </w:pPr>
    </w:p>
    <w:p w:rsidR="009A4259" w:rsidRPr="00226D0A" w:rsidRDefault="009A4259" w:rsidP="00826C3C">
      <w:pPr>
        <w:spacing w:after="120"/>
        <w:ind w:firstLine="567"/>
        <w:rPr>
          <w:b/>
        </w:rPr>
      </w:pPr>
      <w:r w:rsidRPr="00226D0A">
        <w:rPr>
          <w:b/>
        </w:rPr>
        <w:t>3. ОРГАНИЗАТОР И ПАРТНЕРЫ КОНКУРСА</w:t>
      </w:r>
      <w:r w:rsidR="001A1D43" w:rsidRPr="00226D0A">
        <w:rPr>
          <w:b/>
        </w:rPr>
        <w:t>.</w:t>
      </w:r>
    </w:p>
    <w:p w:rsidR="009A4259" w:rsidRPr="00226D0A" w:rsidRDefault="009A4259" w:rsidP="00826C3C">
      <w:pPr>
        <w:ind w:firstLine="567"/>
      </w:pPr>
      <w:r w:rsidRPr="00226D0A">
        <w:t>3.1.</w:t>
      </w:r>
      <w:r w:rsidR="006805E2" w:rsidRPr="00226D0A">
        <w:t xml:space="preserve"> Организатором Конкурса выступает</w:t>
      </w:r>
      <w:r w:rsidR="00461C5C" w:rsidRPr="00226D0A">
        <w:t xml:space="preserve"> Ставропольская краевая организация Профсоюза работников народного образования и науки Российской Федерации</w:t>
      </w:r>
      <w:r w:rsidRPr="00226D0A">
        <w:t>.</w:t>
      </w:r>
    </w:p>
    <w:p w:rsidR="009A4259" w:rsidRPr="00226D0A" w:rsidRDefault="009A4259" w:rsidP="00826C3C">
      <w:pPr>
        <w:ind w:firstLine="567"/>
      </w:pPr>
      <w:r w:rsidRPr="00226D0A">
        <w:t>3.2. Организатор Конкурса отвечает за строгое соблюдение правил проведения Конкурса и обеспечение независимости членов жюри Конкурса.</w:t>
      </w:r>
    </w:p>
    <w:p w:rsidR="009A4259" w:rsidRPr="00226D0A" w:rsidRDefault="009A4259" w:rsidP="00826C3C">
      <w:pPr>
        <w:ind w:firstLine="567"/>
      </w:pPr>
      <w:r w:rsidRPr="00226D0A">
        <w:t xml:space="preserve">3.3. </w:t>
      </w:r>
      <w:r w:rsidR="00461C5C" w:rsidRPr="00226D0A">
        <w:t xml:space="preserve">Партнеры Конкурса – Министерство образования и молодежной политики Ставропольского края, Ставропольский краевой институт развития образования, повышения квалификации и </w:t>
      </w:r>
      <w:r w:rsidR="00E03A5A" w:rsidRPr="00226D0A">
        <w:t>переподготовки работников образования</w:t>
      </w:r>
      <w:r w:rsidRPr="00226D0A">
        <w:t>.</w:t>
      </w:r>
    </w:p>
    <w:p w:rsidR="009A4259" w:rsidRPr="00226D0A" w:rsidRDefault="009A4259" w:rsidP="00D471C0"/>
    <w:p w:rsidR="009A4259" w:rsidRPr="00226D0A" w:rsidRDefault="009A4259" w:rsidP="000C7AF1">
      <w:pPr>
        <w:ind w:firstLine="567"/>
        <w:rPr>
          <w:b/>
        </w:rPr>
      </w:pPr>
      <w:r w:rsidRPr="00226D0A">
        <w:rPr>
          <w:b/>
        </w:rPr>
        <w:t xml:space="preserve">4. </w:t>
      </w:r>
      <w:r w:rsidR="00A161FE" w:rsidRPr="00226D0A">
        <w:rPr>
          <w:b/>
        </w:rPr>
        <w:t>ТЕМ</w:t>
      </w:r>
      <w:r w:rsidR="00226D0A">
        <w:rPr>
          <w:b/>
        </w:rPr>
        <w:t>АТ</w:t>
      </w:r>
      <w:r w:rsidR="000C7AF1">
        <w:rPr>
          <w:b/>
        </w:rPr>
        <w:t xml:space="preserve">ИЧЕСКИЕ БЛОКИ И </w:t>
      </w:r>
      <w:r w:rsidR="00A161FE" w:rsidRPr="00226D0A">
        <w:rPr>
          <w:b/>
        </w:rPr>
        <w:t>НОМИНАЦИИ КОНКУРСА</w:t>
      </w:r>
      <w:r w:rsidR="00165E68" w:rsidRPr="00226D0A">
        <w:rPr>
          <w:b/>
        </w:rPr>
        <w:t>.</w:t>
      </w:r>
    </w:p>
    <w:p w:rsidR="00A07FD1" w:rsidRPr="00226D0A" w:rsidRDefault="00A07FD1" w:rsidP="00A968EA">
      <w:pPr>
        <w:ind w:firstLine="567"/>
      </w:pPr>
      <w:r w:rsidRPr="00226D0A">
        <w:t>4.1. СОЦИОКУЛЬТУРНАЯ СРЕДА</w:t>
      </w:r>
      <w:r w:rsidR="00A968EA" w:rsidRPr="00226D0A">
        <w:t>:</w:t>
      </w:r>
    </w:p>
    <w:p w:rsidR="001815B9" w:rsidRPr="00226D0A" w:rsidRDefault="001815B9" w:rsidP="006F4965">
      <w:pPr>
        <w:ind w:firstLine="567"/>
        <w:rPr>
          <w:b/>
          <w:i/>
        </w:rPr>
      </w:pPr>
      <w:r w:rsidRPr="00226D0A">
        <w:t xml:space="preserve">Номинации </w:t>
      </w:r>
      <w:r w:rsidRPr="00226D0A">
        <w:rPr>
          <w:shd w:val="clear" w:color="auto" w:fill="FFFFFF"/>
        </w:rPr>
        <w:t xml:space="preserve">направлены на выявление </w:t>
      </w:r>
      <w:r w:rsidR="00E46453" w:rsidRPr="00226D0A">
        <w:rPr>
          <w:shd w:val="clear" w:color="auto" w:fill="FFFFFF"/>
        </w:rPr>
        <w:t xml:space="preserve">новаторских идей </w:t>
      </w:r>
      <w:r w:rsidRPr="00226D0A">
        <w:rPr>
          <w:shd w:val="clear" w:color="auto" w:fill="FFFFFF"/>
        </w:rPr>
        <w:t>в области:</w:t>
      </w:r>
      <w:r w:rsidR="00653022" w:rsidRPr="00226D0A">
        <w:rPr>
          <w:b/>
          <w:i/>
        </w:rPr>
        <w:t xml:space="preserve"> </w:t>
      </w:r>
    </w:p>
    <w:p w:rsidR="00CB2BE2" w:rsidRPr="00226D0A" w:rsidRDefault="006F4965" w:rsidP="001815B9">
      <w:pPr>
        <w:ind w:firstLine="567"/>
        <w:rPr>
          <w:shd w:val="clear" w:color="auto" w:fill="FFFFFF"/>
        </w:rPr>
      </w:pPr>
      <w:r w:rsidRPr="00226D0A">
        <w:rPr>
          <w:b/>
          <w:i/>
        </w:rPr>
        <w:t>«Гражданская сила</w:t>
      </w:r>
      <w:r w:rsidR="00CB2BE2" w:rsidRPr="00226D0A">
        <w:rPr>
          <w:b/>
          <w:i/>
        </w:rPr>
        <w:t>»</w:t>
      </w:r>
      <w:r w:rsidR="00847AC9" w:rsidRPr="00226D0A">
        <w:rPr>
          <w:shd w:val="clear" w:color="auto" w:fill="FFFFFF"/>
        </w:rPr>
        <w:t xml:space="preserve"> </w:t>
      </w:r>
      <w:r w:rsidR="001815B9" w:rsidRPr="00226D0A">
        <w:rPr>
          <w:shd w:val="clear" w:color="auto" w:fill="FFFFFF"/>
        </w:rPr>
        <w:t xml:space="preserve">- </w:t>
      </w:r>
      <w:r w:rsidR="00241FCA" w:rsidRPr="00226D0A">
        <w:rPr>
          <w:shd w:val="clear" w:color="auto" w:fill="FFFFFF"/>
        </w:rPr>
        <w:t>формирования</w:t>
      </w:r>
      <w:r w:rsidR="005F6722" w:rsidRPr="00226D0A">
        <w:rPr>
          <w:shd w:val="clear" w:color="auto" w:fill="FFFFFF"/>
        </w:rPr>
        <w:t xml:space="preserve"> активной гражданской позиции</w:t>
      </w:r>
      <w:r w:rsidR="001B4CBA" w:rsidRPr="00226D0A">
        <w:rPr>
          <w:shd w:val="clear" w:color="auto" w:fill="FFFFFF"/>
        </w:rPr>
        <w:t xml:space="preserve"> и правовой культуры взаимоотношений </w:t>
      </w:r>
      <w:r w:rsidR="002B2F81" w:rsidRPr="00226D0A">
        <w:rPr>
          <w:shd w:val="clear" w:color="auto" w:fill="FFFFFF"/>
        </w:rPr>
        <w:t>членов</w:t>
      </w:r>
      <w:r w:rsidR="001B4CBA" w:rsidRPr="00226D0A">
        <w:rPr>
          <w:shd w:val="clear" w:color="auto" w:fill="FFFFFF"/>
        </w:rPr>
        <w:t xml:space="preserve"> социум</w:t>
      </w:r>
      <w:r w:rsidR="002B2F81" w:rsidRPr="00226D0A">
        <w:rPr>
          <w:shd w:val="clear" w:color="auto" w:fill="FFFFFF"/>
        </w:rPr>
        <w:t>а</w:t>
      </w:r>
      <w:r w:rsidR="00241FCA" w:rsidRPr="00226D0A">
        <w:rPr>
          <w:shd w:val="clear" w:color="auto" w:fill="FFFFFF"/>
        </w:rPr>
        <w:t>;</w:t>
      </w:r>
      <w:r w:rsidR="005F6722" w:rsidRPr="00226D0A">
        <w:rPr>
          <w:shd w:val="clear" w:color="auto" w:fill="FFFFFF"/>
        </w:rPr>
        <w:t xml:space="preserve"> </w:t>
      </w:r>
      <w:r w:rsidR="001815B9" w:rsidRPr="00226D0A">
        <w:rPr>
          <w:shd w:val="clear" w:color="auto" w:fill="FFFFFF"/>
        </w:rPr>
        <w:t>развития</w:t>
      </w:r>
      <w:r w:rsidR="00241FCA" w:rsidRPr="00226D0A">
        <w:rPr>
          <w:shd w:val="clear" w:color="auto" w:fill="FFFFFF"/>
        </w:rPr>
        <w:t xml:space="preserve"> экспертного сообщества;</w:t>
      </w:r>
      <w:r w:rsidR="001815B9" w:rsidRPr="00226D0A">
        <w:rPr>
          <w:shd w:val="clear" w:color="auto" w:fill="FFFFFF"/>
        </w:rPr>
        <w:t xml:space="preserve"> внедрения</w:t>
      </w:r>
      <w:r w:rsidR="00847AC9" w:rsidRPr="00226D0A">
        <w:rPr>
          <w:shd w:val="clear" w:color="auto" w:fill="FFFFFF"/>
        </w:rPr>
        <w:t xml:space="preserve"> общественных инициатив, призванных содействовать реализации социально-экономических реформ на </w:t>
      </w:r>
      <w:r w:rsidR="002B2F81" w:rsidRPr="00226D0A">
        <w:rPr>
          <w:shd w:val="clear" w:color="auto" w:fill="FFFFFF"/>
        </w:rPr>
        <w:t xml:space="preserve">региональном и </w:t>
      </w:r>
      <w:r w:rsidR="00847AC9" w:rsidRPr="00226D0A">
        <w:rPr>
          <w:shd w:val="clear" w:color="auto" w:fill="FFFFFF"/>
        </w:rPr>
        <w:t>местном уровн</w:t>
      </w:r>
      <w:r w:rsidR="002B2F81" w:rsidRPr="00226D0A">
        <w:rPr>
          <w:shd w:val="clear" w:color="auto" w:fill="FFFFFF"/>
        </w:rPr>
        <w:t>ях</w:t>
      </w:r>
      <w:r w:rsidR="00241FCA" w:rsidRPr="00226D0A">
        <w:rPr>
          <w:shd w:val="clear" w:color="auto" w:fill="FFFFFF"/>
        </w:rPr>
        <w:t>; организации социальных акций и</w:t>
      </w:r>
      <w:r w:rsidR="00A968EA" w:rsidRPr="00226D0A">
        <w:rPr>
          <w:shd w:val="clear" w:color="auto" w:fill="FFFFFF"/>
        </w:rPr>
        <w:t xml:space="preserve"> инициатив</w:t>
      </w:r>
      <w:r w:rsidR="00241FCA" w:rsidRPr="00226D0A">
        <w:rPr>
          <w:shd w:val="clear" w:color="auto" w:fill="FFFFFF"/>
        </w:rPr>
        <w:t>; пропаганды</w:t>
      </w:r>
      <w:r w:rsidR="001B4CBA" w:rsidRPr="00226D0A">
        <w:rPr>
          <w:shd w:val="clear" w:color="auto" w:fill="FFFFFF"/>
        </w:rPr>
        <w:t xml:space="preserve"> ценностей правового государства.</w:t>
      </w:r>
    </w:p>
    <w:p w:rsidR="00847AC9" w:rsidRPr="00226D0A" w:rsidRDefault="00CB2BE2" w:rsidP="001815B9">
      <w:pPr>
        <w:ind w:firstLine="567"/>
        <w:rPr>
          <w:b/>
          <w:i/>
        </w:rPr>
      </w:pPr>
      <w:r w:rsidRPr="00226D0A">
        <w:rPr>
          <w:b/>
          <w:i/>
        </w:rPr>
        <w:lastRenderedPageBreak/>
        <w:t>«</w:t>
      </w:r>
      <w:r w:rsidR="00A161FE" w:rsidRPr="00226D0A">
        <w:rPr>
          <w:b/>
          <w:i/>
        </w:rPr>
        <w:t>Со</w:t>
      </w:r>
      <w:r w:rsidR="002B2F81" w:rsidRPr="00226D0A">
        <w:rPr>
          <w:b/>
          <w:i/>
        </w:rPr>
        <w:t>Действие</w:t>
      </w:r>
      <w:r w:rsidRPr="00226D0A">
        <w:rPr>
          <w:b/>
          <w:i/>
        </w:rPr>
        <w:t>»</w:t>
      </w:r>
      <w:r w:rsidR="00847AC9" w:rsidRPr="00226D0A">
        <w:rPr>
          <w:b/>
          <w:i/>
        </w:rPr>
        <w:t xml:space="preserve"> </w:t>
      </w:r>
      <w:r w:rsidR="001815B9" w:rsidRPr="00226D0A">
        <w:rPr>
          <w:b/>
          <w:i/>
        </w:rPr>
        <w:t xml:space="preserve">- </w:t>
      </w:r>
      <w:r w:rsidR="00241FCA" w:rsidRPr="00226D0A">
        <w:rPr>
          <w:shd w:val="clear" w:color="auto" w:fill="FFFFFF"/>
        </w:rPr>
        <w:t>распространения</w:t>
      </w:r>
      <w:r w:rsidR="00847AC9" w:rsidRPr="00226D0A">
        <w:rPr>
          <w:shd w:val="clear" w:color="auto" w:fill="FFFFFF"/>
        </w:rPr>
        <w:t xml:space="preserve"> пр</w:t>
      </w:r>
      <w:r w:rsidR="001815B9" w:rsidRPr="00226D0A">
        <w:rPr>
          <w:shd w:val="clear" w:color="auto" w:fill="FFFFFF"/>
        </w:rPr>
        <w:t xml:space="preserve">инципов </w:t>
      </w:r>
      <w:r w:rsidR="00226D0A">
        <w:rPr>
          <w:shd w:val="clear" w:color="auto" w:fill="FFFFFF"/>
        </w:rPr>
        <w:t>и</w:t>
      </w:r>
      <w:r w:rsidR="00226D0A" w:rsidRPr="00226D0A">
        <w:rPr>
          <w:shd w:val="clear" w:color="auto" w:fill="FFFFFF"/>
        </w:rPr>
        <w:t xml:space="preserve"> прогрессивных способов развития</w:t>
      </w:r>
      <w:r w:rsidR="00226D0A">
        <w:rPr>
          <w:shd w:val="clear" w:color="auto" w:fill="FFFFFF"/>
        </w:rPr>
        <w:t xml:space="preserve"> </w:t>
      </w:r>
      <w:r w:rsidR="001815B9" w:rsidRPr="00226D0A">
        <w:rPr>
          <w:shd w:val="clear" w:color="auto" w:fill="FFFFFF"/>
        </w:rPr>
        <w:t>социального партнерства, новых форм</w:t>
      </w:r>
      <w:r w:rsidR="002B2F81" w:rsidRPr="00226D0A">
        <w:rPr>
          <w:shd w:val="clear" w:color="auto" w:fill="FFFFFF"/>
        </w:rPr>
        <w:t xml:space="preserve"> социальной поддержки</w:t>
      </w:r>
      <w:r w:rsidR="001815B9" w:rsidRPr="00226D0A">
        <w:rPr>
          <w:shd w:val="clear" w:color="auto" w:fill="FFFFFF"/>
        </w:rPr>
        <w:t xml:space="preserve"> работников дошкольного образования.</w:t>
      </w:r>
    </w:p>
    <w:p w:rsidR="00A161FE" w:rsidRPr="00226D0A" w:rsidRDefault="00CB2BE2" w:rsidP="001815B9">
      <w:pPr>
        <w:spacing w:after="120"/>
        <w:ind w:firstLine="567"/>
      </w:pPr>
      <w:r w:rsidRPr="00226D0A">
        <w:rPr>
          <w:b/>
          <w:i/>
        </w:rPr>
        <w:t>«Здоро</w:t>
      </w:r>
      <w:r w:rsidR="00983B65" w:rsidRPr="00226D0A">
        <w:rPr>
          <w:b/>
          <w:i/>
        </w:rPr>
        <w:t>вье Плюс</w:t>
      </w:r>
      <w:r w:rsidRPr="00226D0A">
        <w:rPr>
          <w:b/>
          <w:i/>
        </w:rPr>
        <w:t>»</w:t>
      </w:r>
      <w:r w:rsidR="00241FCA" w:rsidRPr="00226D0A">
        <w:t xml:space="preserve"> </w:t>
      </w:r>
      <w:r w:rsidR="00983B65" w:rsidRPr="00226D0A">
        <w:t xml:space="preserve"> </w:t>
      </w:r>
      <w:r w:rsidR="001815B9" w:rsidRPr="00226D0A">
        <w:t>- распространения</w:t>
      </w:r>
      <w:r w:rsidR="00847AC9" w:rsidRPr="00226D0A">
        <w:t xml:space="preserve"> стандартов</w:t>
      </w:r>
      <w:r w:rsidR="00983B65" w:rsidRPr="00226D0A">
        <w:t xml:space="preserve"> здоров</w:t>
      </w:r>
      <w:r w:rsidR="00847AC9" w:rsidRPr="00226D0A">
        <w:t>ого</w:t>
      </w:r>
      <w:r w:rsidR="00983B65" w:rsidRPr="00226D0A">
        <w:t xml:space="preserve"> образ</w:t>
      </w:r>
      <w:r w:rsidR="00847AC9" w:rsidRPr="00226D0A">
        <w:t>а</w:t>
      </w:r>
      <w:r w:rsidR="00983B65" w:rsidRPr="00226D0A">
        <w:t xml:space="preserve"> жизни</w:t>
      </w:r>
      <w:r w:rsidR="00847AC9" w:rsidRPr="00226D0A">
        <w:t>;</w:t>
      </w:r>
      <w:r w:rsidR="00983B65" w:rsidRPr="00226D0A">
        <w:t xml:space="preserve"> </w:t>
      </w:r>
      <w:r w:rsidRPr="00226D0A">
        <w:t>разв</w:t>
      </w:r>
      <w:r w:rsidR="001815B9" w:rsidRPr="00226D0A">
        <w:t>ития</w:t>
      </w:r>
      <w:r w:rsidR="00983B65" w:rsidRPr="00226D0A">
        <w:t xml:space="preserve"> </w:t>
      </w:r>
      <w:r w:rsidR="00847AC9" w:rsidRPr="00226D0A">
        <w:t xml:space="preserve">спортивного, </w:t>
      </w:r>
      <w:r w:rsidR="00983B65" w:rsidRPr="00226D0A">
        <w:t>делового,</w:t>
      </w:r>
      <w:r w:rsidRPr="00226D0A">
        <w:t xml:space="preserve"> познавательного туризма и рекреационного </w:t>
      </w:r>
      <w:r w:rsidR="00983B65" w:rsidRPr="00226D0A">
        <w:t>отдыха</w:t>
      </w:r>
      <w:r w:rsidR="001815B9" w:rsidRPr="00226D0A">
        <w:rPr>
          <w:shd w:val="clear" w:color="auto" w:fill="FFFFFF"/>
        </w:rPr>
        <w:t>; создания безопасных условий профессиональной деятельности работников дошкольного образования.</w:t>
      </w:r>
    </w:p>
    <w:p w:rsidR="00A07FD1" w:rsidRPr="00226D0A" w:rsidRDefault="00A07FD1" w:rsidP="00A968EA">
      <w:pPr>
        <w:ind w:firstLine="567"/>
      </w:pPr>
      <w:r w:rsidRPr="00226D0A">
        <w:t>4.2. ОБРАЗОВАТЕЛЬНАЯ СРЕДА</w:t>
      </w:r>
      <w:r w:rsidR="00A968EA" w:rsidRPr="00226D0A">
        <w:t>:</w:t>
      </w:r>
    </w:p>
    <w:p w:rsidR="001815B9" w:rsidRPr="00226D0A" w:rsidRDefault="00854686" w:rsidP="00A968EA">
      <w:pPr>
        <w:ind w:firstLine="567"/>
      </w:pPr>
      <w:r w:rsidRPr="00226D0A">
        <w:t xml:space="preserve">Номинации </w:t>
      </w:r>
      <w:r w:rsidR="001815B9" w:rsidRPr="00226D0A">
        <w:t>призван</w:t>
      </w:r>
      <w:r w:rsidRPr="00226D0A">
        <w:t>ы</w:t>
      </w:r>
      <w:r w:rsidR="001815B9" w:rsidRPr="00226D0A">
        <w:rPr>
          <w:shd w:val="clear" w:color="auto" w:fill="FFFFFF"/>
        </w:rPr>
        <w:t xml:space="preserve"> продемонстрировать</w:t>
      </w:r>
      <w:r w:rsidR="009E34EA" w:rsidRPr="00226D0A">
        <w:rPr>
          <w:shd w:val="clear" w:color="auto" w:fill="FFFFFF"/>
        </w:rPr>
        <w:t xml:space="preserve"> нестандартные</w:t>
      </w:r>
      <w:r w:rsidRPr="00226D0A">
        <w:rPr>
          <w:shd w:val="clear" w:color="auto" w:fill="FFFFFF"/>
        </w:rPr>
        <w:t xml:space="preserve"> подходы к</w:t>
      </w:r>
      <w:r w:rsidR="009E34EA" w:rsidRPr="00226D0A">
        <w:rPr>
          <w:shd w:val="clear" w:color="auto" w:fill="FFFFFF"/>
        </w:rPr>
        <w:t xml:space="preserve"> профессиональной деятельности работников системы дошкольного образования в вопросах:</w:t>
      </w:r>
    </w:p>
    <w:p w:rsidR="00854686" w:rsidRPr="00226D0A" w:rsidRDefault="007C4BBC" w:rsidP="00854686">
      <w:pPr>
        <w:ind w:firstLine="567"/>
        <w:rPr>
          <w:rStyle w:val="a4"/>
          <w:b w:val="0"/>
          <w:bCs w:val="0"/>
          <w:shd w:val="clear" w:color="auto" w:fill="FFFFFF"/>
        </w:rPr>
      </w:pPr>
      <w:r w:rsidRPr="00226D0A">
        <w:rPr>
          <w:b/>
          <w:i/>
        </w:rPr>
        <w:t>«Профессиональное достояние»</w:t>
      </w:r>
      <w:r w:rsidR="00854686" w:rsidRPr="00226D0A">
        <w:rPr>
          <w:color w:val="333333"/>
          <w:shd w:val="clear" w:color="auto" w:fill="FFFFFF"/>
        </w:rPr>
        <w:t xml:space="preserve"> - </w:t>
      </w:r>
      <w:r w:rsidR="00854686" w:rsidRPr="00226D0A">
        <w:rPr>
          <w:shd w:val="clear" w:color="auto" w:fill="FFFFFF"/>
        </w:rPr>
        <w:t>развития</w:t>
      </w:r>
      <w:r w:rsidRPr="00226D0A">
        <w:rPr>
          <w:shd w:val="clear" w:color="auto" w:fill="FFFFFF"/>
        </w:rPr>
        <w:t xml:space="preserve"> трудового и личностного потенциала </w:t>
      </w:r>
      <w:r w:rsidR="00854686" w:rsidRPr="00226D0A">
        <w:rPr>
          <w:shd w:val="clear" w:color="auto" w:fill="FFFFFF"/>
        </w:rPr>
        <w:t>педагог</w:t>
      </w:r>
      <w:r w:rsidR="009E34EA" w:rsidRPr="00226D0A">
        <w:rPr>
          <w:shd w:val="clear" w:color="auto" w:fill="FFFFFF"/>
        </w:rPr>
        <w:t>ов</w:t>
      </w:r>
      <w:r w:rsidR="00854686" w:rsidRPr="00226D0A">
        <w:rPr>
          <w:shd w:val="clear" w:color="auto" w:fill="FFFFFF"/>
        </w:rPr>
        <w:t>;</w:t>
      </w:r>
      <w:r w:rsidR="003845ED" w:rsidRPr="00226D0A">
        <w:t xml:space="preserve"> создания в дошкольных образовательных</w:t>
      </w:r>
      <w:r w:rsidR="00854686" w:rsidRPr="00226D0A">
        <w:t xml:space="preserve"> организациях развивающей среды; обеспечения безопасности жизнедеятельности ребенка; формирования</w:t>
      </w:r>
      <w:r w:rsidR="003845ED" w:rsidRPr="00226D0A">
        <w:t xml:space="preserve"> коллективного </w:t>
      </w:r>
      <w:r w:rsidR="00854686" w:rsidRPr="00226D0A">
        <w:t>взаимодействия детей и взрослых;</w:t>
      </w:r>
      <w:r w:rsidR="003845ED" w:rsidRPr="00226D0A">
        <w:t xml:space="preserve"> организационно-методической деятельности ДОУ в части развития общения ребенка и игр</w:t>
      </w:r>
      <w:r w:rsidR="00854686" w:rsidRPr="00226D0A">
        <w:t>овых технологий речевой работы;</w:t>
      </w:r>
      <w:r w:rsidR="003845ED" w:rsidRPr="00226D0A">
        <w:t xml:space="preserve"> </w:t>
      </w:r>
      <w:r w:rsidR="009E34EA" w:rsidRPr="00226D0A">
        <w:t>внедрения инновационного</w:t>
      </w:r>
      <w:r w:rsidR="003845ED" w:rsidRPr="00226D0A">
        <w:t xml:space="preserve"> опыт</w:t>
      </w:r>
      <w:r w:rsidR="009E34EA" w:rsidRPr="00226D0A">
        <w:t>а</w:t>
      </w:r>
      <w:r w:rsidR="003845ED" w:rsidRPr="00226D0A">
        <w:t xml:space="preserve"> работы по проблемам ответственного роди</w:t>
      </w:r>
      <w:r w:rsidR="009E34EA" w:rsidRPr="00226D0A">
        <w:t>тельства</w:t>
      </w:r>
      <w:r w:rsidR="003845ED" w:rsidRPr="00226D0A">
        <w:t xml:space="preserve">. </w:t>
      </w:r>
    </w:p>
    <w:p w:rsidR="00854686" w:rsidRPr="00226D0A" w:rsidRDefault="007C4BBC" w:rsidP="00820007">
      <w:pPr>
        <w:ind w:firstLine="567"/>
      </w:pPr>
      <w:r w:rsidRPr="00226D0A">
        <w:rPr>
          <w:b/>
          <w:i/>
        </w:rPr>
        <w:t>«</w:t>
      </w:r>
      <w:r w:rsidR="00E46453" w:rsidRPr="00226D0A">
        <w:rPr>
          <w:b/>
          <w:i/>
        </w:rPr>
        <w:t>Эффективная и</w:t>
      </w:r>
      <w:r w:rsidRPr="00226D0A">
        <w:rPr>
          <w:b/>
          <w:i/>
        </w:rPr>
        <w:t>нтеграция»</w:t>
      </w:r>
      <w:r w:rsidR="00E46453" w:rsidRPr="00226D0A">
        <w:rPr>
          <w:color w:val="333333"/>
        </w:rPr>
        <w:t xml:space="preserve"> - </w:t>
      </w:r>
      <w:r w:rsidR="00820007" w:rsidRPr="00226D0A">
        <w:t xml:space="preserve">профессиональной адаптации; координированного взаимодействия в коллективе; организации групповых и коллективных событий; </w:t>
      </w:r>
      <w:r w:rsidR="00E46453" w:rsidRPr="00226D0A">
        <w:t>созд</w:t>
      </w:r>
      <w:r w:rsidR="00820007" w:rsidRPr="00226D0A">
        <w:t>ания</w:t>
      </w:r>
      <w:r w:rsidR="00E46453" w:rsidRPr="00226D0A">
        <w:t xml:space="preserve"> обще</w:t>
      </w:r>
      <w:r w:rsidR="00820007" w:rsidRPr="00226D0A">
        <w:t>ственных органов самоуправления.</w:t>
      </w:r>
    </w:p>
    <w:p w:rsidR="003845ED" w:rsidRPr="00226D0A" w:rsidRDefault="007C4BBC" w:rsidP="00F278CE">
      <w:pPr>
        <w:pStyle w:val="a3"/>
        <w:spacing w:before="0" w:beforeAutospacing="0" w:after="120" w:afterAutospacing="0"/>
        <w:ind w:firstLine="567"/>
        <w:textAlignment w:val="baseline"/>
        <w:rPr>
          <w:rStyle w:val="a4"/>
          <w:b w:val="0"/>
          <w:bCs w:val="0"/>
          <w:color w:val="000000"/>
          <w:sz w:val="28"/>
          <w:szCs w:val="28"/>
        </w:rPr>
      </w:pPr>
      <w:r w:rsidRPr="00226D0A">
        <w:rPr>
          <w:b/>
          <w:i/>
          <w:sz w:val="28"/>
          <w:szCs w:val="28"/>
        </w:rPr>
        <w:t xml:space="preserve"> «Лучший менеджер</w:t>
      </w:r>
      <w:r w:rsidR="00F735AB" w:rsidRPr="00226D0A">
        <w:rPr>
          <w:b/>
          <w:i/>
          <w:sz w:val="28"/>
          <w:szCs w:val="28"/>
        </w:rPr>
        <w:t xml:space="preserve"> ДОУ</w:t>
      </w:r>
      <w:r w:rsidRPr="00226D0A">
        <w:rPr>
          <w:b/>
          <w:i/>
          <w:sz w:val="28"/>
          <w:szCs w:val="28"/>
        </w:rPr>
        <w:t>»</w:t>
      </w:r>
      <w:r w:rsidRPr="00226D0A">
        <w:rPr>
          <w:rStyle w:val="a4"/>
          <w:sz w:val="28"/>
          <w:szCs w:val="28"/>
        </w:rPr>
        <w:t xml:space="preserve"> </w:t>
      </w:r>
      <w:r w:rsidR="00854686" w:rsidRPr="00226D0A">
        <w:rPr>
          <w:sz w:val="28"/>
          <w:szCs w:val="28"/>
        </w:rPr>
        <w:t>-</w:t>
      </w:r>
      <w:r w:rsidR="009E34EA" w:rsidRPr="00226D0A">
        <w:rPr>
          <w:sz w:val="28"/>
          <w:szCs w:val="28"/>
        </w:rPr>
        <w:t xml:space="preserve"> управленческого</w:t>
      </w:r>
      <w:r w:rsidRPr="00226D0A">
        <w:rPr>
          <w:sz w:val="28"/>
          <w:szCs w:val="28"/>
        </w:rPr>
        <w:t xml:space="preserve"> и</w:t>
      </w:r>
      <w:r w:rsidR="00E46453" w:rsidRPr="00226D0A">
        <w:rPr>
          <w:sz w:val="28"/>
          <w:szCs w:val="28"/>
        </w:rPr>
        <w:t xml:space="preserve"> организационно-</w:t>
      </w:r>
      <w:r w:rsidR="009E34EA" w:rsidRPr="00226D0A">
        <w:rPr>
          <w:sz w:val="28"/>
          <w:szCs w:val="28"/>
        </w:rPr>
        <w:t>методологического</w:t>
      </w:r>
      <w:r w:rsidRPr="00226D0A">
        <w:rPr>
          <w:sz w:val="28"/>
          <w:szCs w:val="28"/>
        </w:rPr>
        <w:t xml:space="preserve"> опыт</w:t>
      </w:r>
      <w:r w:rsidR="009E34EA" w:rsidRPr="00226D0A">
        <w:rPr>
          <w:sz w:val="28"/>
          <w:szCs w:val="28"/>
        </w:rPr>
        <w:t>а</w:t>
      </w:r>
      <w:r w:rsidR="00E46453" w:rsidRPr="00226D0A">
        <w:rPr>
          <w:sz w:val="28"/>
          <w:szCs w:val="28"/>
        </w:rPr>
        <w:t xml:space="preserve"> работы, эффективного</w:t>
      </w:r>
      <w:r w:rsidRPr="00226D0A">
        <w:rPr>
          <w:sz w:val="28"/>
          <w:szCs w:val="28"/>
        </w:rPr>
        <w:t xml:space="preserve"> </w:t>
      </w:r>
      <w:r w:rsidR="00E46453" w:rsidRPr="00226D0A">
        <w:rPr>
          <w:sz w:val="28"/>
          <w:szCs w:val="28"/>
        </w:rPr>
        <w:t>участия в грантах, внедрения</w:t>
      </w:r>
      <w:r w:rsidRPr="00226D0A">
        <w:rPr>
          <w:sz w:val="28"/>
          <w:szCs w:val="28"/>
        </w:rPr>
        <w:t xml:space="preserve"> социальных технологий, </w:t>
      </w:r>
      <w:r w:rsidR="00E46453" w:rsidRPr="00226D0A">
        <w:rPr>
          <w:sz w:val="28"/>
          <w:szCs w:val="28"/>
        </w:rPr>
        <w:t>взаимодействия с институтами гражданского общества.</w:t>
      </w:r>
    </w:p>
    <w:p w:rsidR="00847AC9" w:rsidRPr="00226D0A" w:rsidRDefault="00A07FD1" w:rsidP="00A968EA">
      <w:pPr>
        <w:ind w:firstLine="567"/>
        <w:rPr>
          <w:shd w:val="clear" w:color="auto" w:fill="FFFFFF"/>
        </w:rPr>
      </w:pPr>
      <w:r w:rsidRPr="00226D0A">
        <w:rPr>
          <w:shd w:val="clear" w:color="auto" w:fill="FFFFFF"/>
        </w:rPr>
        <w:t>4.3. ИНФОРМАЦИОННАЯ СРЕДА</w:t>
      </w:r>
      <w:r w:rsidR="00A968EA" w:rsidRPr="00226D0A">
        <w:rPr>
          <w:shd w:val="clear" w:color="auto" w:fill="FFFFFF"/>
        </w:rPr>
        <w:t>:</w:t>
      </w:r>
    </w:p>
    <w:p w:rsidR="001815B9" w:rsidRPr="00226D0A" w:rsidRDefault="001815B9" w:rsidP="00A968EA">
      <w:pPr>
        <w:ind w:firstLine="567"/>
        <w:rPr>
          <w:shd w:val="clear" w:color="auto" w:fill="FFFFFF"/>
        </w:rPr>
      </w:pPr>
      <w:r w:rsidRPr="00226D0A">
        <w:t>Номинации своей целью определяют</w:t>
      </w:r>
      <w:r w:rsidR="00854686" w:rsidRPr="00226D0A">
        <w:t xml:space="preserve"> поиск оригинальных решений в сфере:</w:t>
      </w:r>
    </w:p>
    <w:p w:rsidR="00847AC9" w:rsidRPr="00226D0A" w:rsidRDefault="0026185E" w:rsidP="00E46453">
      <w:pPr>
        <w:pStyle w:val="a3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226D0A">
        <w:rPr>
          <w:b/>
          <w:i/>
          <w:sz w:val="28"/>
          <w:szCs w:val="28"/>
        </w:rPr>
        <w:t>«</w:t>
      </w:r>
      <w:r w:rsidR="00D91C2D" w:rsidRPr="00226D0A">
        <w:rPr>
          <w:b/>
          <w:i/>
          <w:sz w:val="28"/>
          <w:szCs w:val="28"/>
        </w:rPr>
        <w:t>Информационное п</w:t>
      </w:r>
      <w:r w:rsidRPr="00226D0A">
        <w:rPr>
          <w:b/>
          <w:i/>
          <w:sz w:val="28"/>
          <w:szCs w:val="28"/>
        </w:rPr>
        <w:t>оле всезнания»</w:t>
      </w:r>
      <w:r w:rsidRPr="00226D0A">
        <w:rPr>
          <w:sz w:val="28"/>
          <w:szCs w:val="28"/>
        </w:rPr>
        <w:t xml:space="preserve"> </w:t>
      </w:r>
      <w:r w:rsidR="001815B9" w:rsidRPr="00226D0A">
        <w:rPr>
          <w:sz w:val="28"/>
          <w:szCs w:val="28"/>
        </w:rPr>
        <w:t xml:space="preserve">- </w:t>
      </w:r>
      <w:r w:rsidR="00847AC9" w:rsidRPr="00226D0A">
        <w:rPr>
          <w:sz w:val="28"/>
          <w:szCs w:val="28"/>
        </w:rPr>
        <w:t>р</w:t>
      </w:r>
      <w:r w:rsidR="00854686" w:rsidRPr="00226D0A">
        <w:rPr>
          <w:sz w:val="28"/>
          <w:szCs w:val="28"/>
        </w:rPr>
        <w:t>азвития</w:t>
      </w:r>
      <w:r w:rsidR="00847AC9" w:rsidRPr="00226D0A">
        <w:rPr>
          <w:sz w:val="28"/>
          <w:szCs w:val="28"/>
        </w:rPr>
        <w:t xml:space="preserve"> информационного пространства</w:t>
      </w:r>
      <w:r w:rsidR="00A968EA" w:rsidRPr="00226D0A">
        <w:rPr>
          <w:sz w:val="28"/>
          <w:szCs w:val="28"/>
        </w:rPr>
        <w:t xml:space="preserve"> образовательной среды</w:t>
      </w:r>
      <w:r w:rsidR="00847AC9" w:rsidRPr="00226D0A">
        <w:rPr>
          <w:sz w:val="28"/>
          <w:szCs w:val="28"/>
        </w:rPr>
        <w:t>;</w:t>
      </w:r>
      <w:r w:rsidR="00854686" w:rsidRPr="00226D0A">
        <w:rPr>
          <w:sz w:val="28"/>
          <w:szCs w:val="28"/>
        </w:rPr>
        <w:t xml:space="preserve"> оказания</w:t>
      </w:r>
      <w:r w:rsidR="00A968EA" w:rsidRPr="00226D0A">
        <w:rPr>
          <w:sz w:val="28"/>
          <w:szCs w:val="28"/>
        </w:rPr>
        <w:t xml:space="preserve"> юридической помощи </w:t>
      </w:r>
      <w:r w:rsidR="00854686" w:rsidRPr="00226D0A">
        <w:rPr>
          <w:sz w:val="28"/>
          <w:szCs w:val="28"/>
        </w:rPr>
        <w:t>и правового просвещения</w:t>
      </w:r>
      <w:r w:rsidR="001815B9" w:rsidRPr="00226D0A">
        <w:rPr>
          <w:sz w:val="28"/>
          <w:szCs w:val="28"/>
        </w:rPr>
        <w:t xml:space="preserve"> </w:t>
      </w:r>
      <w:r w:rsidR="00854686" w:rsidRPr="00226D0A">
        <w:rPr>
          <w:sz w:val="28"/>
          <w:szCs w:val="28"/>
        </w:rPr>
        <w:t xml:space="preserve">педагогических </w:t>
      </w:r>
      <w:r w:rsidR="001815B9" w:rsidRPr="00226D0A">
        <w:rPr>
          <w:sz w:val="28"/>
          <w:szCs w:val="28"/>
        </w:rPr>
        <w:t>работнико</w:t>
      </w:r>
      <w:r w:rsidR="00854686" w:rsidRPr="00226D0A">
        <w:rPr>
          <w:sz w:val="28"/>
          <w:szCs w:val="28"/>
        </w:rPr>
        <w:t>в</w:t>
      </w:r>
      <w:r w:rsidR="001815B9" w:rsidRPr="00226D0A">
        <w:rPr>
          <w:sz w:val="28"/>
          <w:szCs w:val="28"/>
        </w:rPr>
        <w:t>;</w:t>
      </w:r>
      <w:r w:rsidR="00854686" w:rsidRPr="00226D0A">
        <w:rPr>
          <w:sz w:val="28"/>
          <w:szCs w:val="28"/>
        </w:rPr>
        <w:t xml:space="preserve"> информатизации и управления</w:t>
      </w:r>
      <w:r w:rsidR="00847AC9" w:rsidRPr="00226D0A">
        <w:rPr>
          <w:sz w:val="28"/>
          <w:szCs w:val="28"/>
        </w:rPr>
        <w:t xml:space="preserve"> информацией</w:t>
      </w:r>
      <w:r w:rsidR="00854686" w:rsidRPr="00226D0A">
        <w:rPr>
          <w:sz w:val="28"/>
          <w:szCs w:val="28"/>
        </w:rPr>
        <w:t xml:space="preserve"> в отрасли образования.</w:t>
      </w:r>
      <w:r w:rsidR="00E46453" w:rsidRPr="00226D0A">
        <w:rPr>
          <w:color w:val="000000"/>
          <w:sz w:val="28"/>
          <w:szCs w:val="28"/>
        </w:rPr>
        <w:t xml:space="preserve"> </w:t>
      </w:r>
    </w:p>
    <w:p w:rsidR="00983B65" w:rsidRPr="00226D0A" w:rsidRDefault="00D91C2D" w:rsidP="00854686">
      <w:pPr>
        <w:spacing w:after="120"/>
        <w:ind w:firstLine="567"/>
      </w:pPr>
      <w:r w:rsidRPr="00226D0A">
        <w:rPr>
          <w:b/>
          <w:i/>
        </w:rPr>
        <w:t>«</w:t>
      </w:r>
      <w:r w:rsidRPr="00226D0A">
        <w:rPr>
          <w:b/>
          <w:i/>
          <w:lang w:val="en-US"/>
        </w:rPr>
        <w:t>IT</w:t>
      </w:r>
      <w:r w:rsidRPr="00226D0A">
        <w:rPr>
          <w:b/>
          <w:i/>
        </w:rPr>
        <w:t>-Отражение»</w:t>
      </w:r>
      <w:r w:rsidRPr="00226D0A">
        <w:t xml:space="preserve"> </w:t>
      </w:r>
      <w:r w:rsidR="00854686" w:rsidRPr="00226D0A">
        <w:t>- расширения</w:t>
      </w:r>
      <w:r w:rsidR="00A968EA" w:rsidRPr="00226D0A">
        <w:t xml:space="preserve"> доступного </w:t>
      </w:r>
      <w:r w:rsidR="00A968EA" w:rsidRPr="00226D0A">
        <w:rPr>
          <w:lang w:val="en-US"/>
        </w:rPr>
        <w:t>web</w:t>
      </w:r>
      <w:r w:rsidR="00A968EA" w:rsidRPr="00226D0A">
        <w:t xml:space="preserve">-пространства и </w:t>
      </w:r>
      <w:r w:rsidR="00854686" w:rsidRPr="00226D0A">
        <w:t>создания</w:t>
      </w:r>
      <w:r w:rsidR="00847AC9" w:rsidRPr="00226D0A">
        <w:t xml:space="preserve"> с</w:t>
      </w:r>
      <w:r w:rsidR="00A968EA" w:rsidRPr="00226D0A">
        <w:t>оциально-ориентированных Интернет-ресурсов</w:t>
      </w:r>
      <w:r w:rsidR="00854686" w:rsidRPr="00226D0A">
        <w:t>;</w:t>
      </w:r>
      <w:r w:rsidR="0091454E" w:rsidRPr="00226D0A">
        <w:t xml:space="preserve"> </w:t>
      </w:r>
      <w:r w:rsidR="00854686" w:rsidRPr="00226D0A">
        <w:t>IT-разработок</w:t>
      </w:r>
      <w:r w:rsidR="0091454E" w:rsidRPr="00226D0A">
        <w:t xml:space="preserve"> по конструированию профессионального роста и социального статуса воспитателей с учетом о</w:t>
      </w:r>
      <w:r w:rsidR="00854686" w:rsidRPr="00226D0A">
        <w:t>пережающей профориентации детей.</w:t>
      </w:r>
    </w:p>
    <w:p w:rsidR="00A07FD1" w:rsidRPr="00226D0A" w:rsidRDefault="00A07FD1" w:rsidP="00A968EA">
      <w:pPr>
        <w:ind w:firstLine="567"/>
        <w:rPr>
          <w:shd w:val="clear" w:color="auto" w:fill="FFFFFF"/>
        </w:rPr>
      </w:pPr>
      <w:r w:rsidRPr="00226D0A">
        <w:rPr>
          <w:shd w:val="clear" w:color="auto" w:fill="FFFFFF"/>
        </w:rPr>
        <w:t>4.4. ИННОВАЦИИ</w:t>
      </w:r>
      <w:r w:rsidR="00983B65" w:rsidRPr="00226D0A">
        <w:rPr>
          <w:shd w:val="clear" w:color="auto" w:fill="FFFFFF"/>
        </w:rPr>
        <w:t>:</w:t>
      </w:r>
    </w:p>
    <w:p w:rsidR="00E46453" w:rsidRPr="00226D0A" w:rsidRDefault="00E46453" w:rsidP="00653022">
      <w:pPr>
        <w:ind w:firstLine="567"/>
      </w:pPr>
      <w:r w:rsidRPr="00226D0A">
        <w:t>Номинации</w:t>
      </w:r>
      <w:r w:rsidRPr="00226D0A">
        <w:rPr>
          <w:shd w:val="clear" w:color="auto" w:fill="FFFFFF"/>
        </w:rPr>
        <w:t xml:space="preserve"> </w:t>
      </w:r>
      <w:r w:rsidR="00BE7101" w:rsidRPr="00226D0A">
        <w:rPr>
          <w:shd w:val="clear" w:color="auto" w:fill="FFFFFF"/>
        </w:rPr>
        <w:t xml:space="preserve">предполагают отбор новых </w:t>
      </w:r>
      <w:r w:rsidRPr="00226D0A">
        <w:rPr>
          <w:shd w:val="clear" w:color="auto" w:fill="FFFFFF"/>
        </w:rPr>
        <w:t>перспективных разработок</w:t>
      </w:r>
      <w:r w:rsidR="00BE7101" w:rsidRPr="00226D0A">
        <w:rPr>
          <w:shd w:val="clear" w:color="auto" w:fill="FFFFFF"/>
        </w:rPr>
        <w:t xml:space="preserve"> в следующем тематическом поле: </w:t>
      </w:r>
    </w:p>
    <w:p w:rsidR="00983B65" w:rsidRPr="00226D0A" w:rsidRDefault="00B65326" w:rsidP="00653022">
      <w:pPr>
        <w:ind w:firstLine="567"/>
        <w:rPr>
          <w:b/>
          <w:i/>
          <w:shd w:val="clear" w:color="auto" w:fill="FFFFFF"/>
        </w:rPr>
      </w:pPr>
      <w:r w:rsidRPr="00226D0A">
        <w:rPr>
          <w:b/>
          <w:i/>
          <w:shd w:val="clear" w:color="auto" w:fill="FFFFFF"/>
        </w:rPr>
        <w:t xml:space="preserve"> </w:t>
      </w:r>
      <w:r w:rsidR="00983B65" w:rsidRPr="00226D0A">
        <w:rPr>
          <w:b/>
          <w:i/>
          <w:shd w:val="clear" w:color="auto" w:fill="FFFFFF"/>
        </w:rPr>
        <w:t>«Ступени жизни: образование» -</w:t>
      </w:r>
      <w:r w:rsidR="00F278CE" w:rsidRPr="00226D0A">
        <w:rPr>
          <w:b/>
          <w:i/>
          <w:shd w:val="clear" w:color="auto" w:fill="FFFFFF"/>
        </w:rPr>
        <w:t xml:space="preserve"> </w:t>
      </w:r>
      <w:r w:rsidR="00F278CE" w:rsidRPr="00226D0A">
        <w:rPr>
          <w:shd w:val="clear" w:color="auto" w:fill="FFFFFF"/>
        </w:rPr>
        <w:t>актуальные предложения в области развития профессиональной сферы работников системы дошкольного образования.</w:t>
      </w:r>
    </w:p>
    <w:p w:rsidR="00CB2BE2" w:rsidRPr="00226D0A" w:rsidRDefault="00CB2BE2" w:rsidP="00E46453">
      <w:pPr>
        <w:ind w:firstLine="567"/>
      </w:pPr>
      <w:r w:rsidRPr="00226D0A">
        <w:rPr>
          <w:b/>
          <w:i/>
          <w:shd w:val="clear" w:color="auto" w:fill="FFFFFF"/>
        </w:rPr>
        <w:lastRenderedPageBreak/>
        <w:t>«Мир новых возможностей»</w:t>
      </w:r>
      <w:r w:rsidR="00983B65" w:rsidRPr="00226D0A">
        <w:rPr>
          <w:b/>
          <w:shd w:val="clear" w:color="auto" w:fill="FFFFFF"/>
        </w:rPr>
        <w:t xml:space="preserve"> - </w:t>
      </w:r>
      <w:r w:rsidR="00BE7101" w:rsidRPr="00226D0A">
        <w:rPr>
          <w:shd w:val="clear" w:color="auto" w:fill="FFFFFF"/>
        </w:rPr>
        <w:t xml:space="preserve"> поиск, </w:t>
      </w:r>
      <w:r w:rsidRPr="00226D0A">
        <w:rPr>
          <w:shd w:val="clear" w:color="auto" w:fill="FFFFFF"/>
        </w:rPr>
        <w:t>апроба</w:t>
      </w:r>
      <w:r w:rsidR="00983B65" w:rsidRPr="00226D0A">
        <w:rPr>
          <w:shd w:val="clear" w:color="auto" w:fill="FFFFFF"/>
        </w:rPr>
        <w:t>ция</w:t>
      </w:r>
      <w:r w:rsidR="00BE7101" w:rsidRPr="00226D0A">
        <w:rPr>
          <w:shd w:val="clear" w:color="auto" w:fill="FFFFFF"/>
        </w:rPr>
        <w:t>, внедрение</w:t>
      </w:r>
      <w:r w:rsidRPr="00226D0A">
        <w:rPr>
          <w:shd w:val="clear" w:color="auto" w:fill="FFFFFF"/>
        </w:rPr>
        <w:t xml:space="preserve"> и распространение инновационных социальных технологий</w:t>
      </w:r>
      <w:r w:rsidR="001B4CBA" w:rsidRPr="00226D0A">
        <w:rPr>
          <w:shd w:val="clear" w:color="auto" w:fill="FFFFFF"/>
        </w:rPr>
        <w:t>.</w:t>
      </w:r>
    </w:p>
    <w:p w:rsidR="00983B65" w:rsidRPr="00226D0A" w:rsidRDefault="00B65326" w:rsidP="00653022">
      <w:pPr>
        <w:ind w:firstLine="567"/>
        <w:rPr>
          <w:shd w:val="clear" w:color="auto" w:fill="FFFFFF"/>
        </w:rPr>
      </w:pPr>
      <w:r w:rsidRPr="00226D0A">
        <w:rPr>
          <w:b/>
          <w:i/>
          <w:shd w:val="clear" w:color="auto" w:fill="FFFFFF"/>
        </w:rPr>
        <w:t xml:space="preserve"> </w:t>
      </w:r>
      <w:r w:rsidR="00983B65" w:rsidRPr="00226D0A">
        <w:rPr>
          <w:b/>
          <w:i/>
          <w:shd w:val="clear" w:color="auto" w:fill="FFFFFF"/>
        </w:rPr>
        <w:t>«Профсоюз будущего»</w:t>
      </w:r>
      <w:r w:rsidR="00983B65" w:rsidRPr="00226D0A">
        <w:rPr>
          <w:b/>
          <w:shd w:val="clear" w:color="auto" w:fill="FFFFFF"/>
        </w:rPr>
        <w:t xml:space="preserve"> - </w:t>
      </w:r>
      <w:r w:rsidR="00F278CE" w:rsidRPr="00226D0A">
        <w:rPr>
          <w:shd w:val="clear" w:color="auto" w:fill="FFFFFF"/>
        </w:rPr>
        <w:t>новаторский взгляд на стратегию, формы работы, организационные подходы к деятельности Профсоюза.</w:t>
      </w:r>
    </w:p>
    <w:p w:rsidR="00CB2BE2" w:rsidRPr="00226D0A" w:rsidRDefault="00CB2BE2" w:rsidP="00BE7101">
      <w:pPr>
        <w:rPr>
          <w:color w:val="000000"/>
          <w:shd w:val="clear" w:color="auto" w:fill="FFFFFF"/>
        </w:rPr>
      </w:pPr>
    </w:p>
    <w:p w:rsidR="009A4259" w:rsidRPr="00226D0A" w:rsidRDefault="009A4259" w:rsidP="004360BA">
      <w:pPr>
        <w:spacing w:after="120"/>
        <w:ind w:firstLine="567"/>
        <w:rPr>
          <w:b/>
        </w:rPr>
      </w:pPr>
      <w:r w:rsidRPr="00226D0A">
        <w:rPr>
          <w:b/>
        </w:rPr>
        <w:t>5. УЧАС</w:t>
      </w:r>
      <w:r w:rsidRPr="00226D0A">
        <w:rPr>
          <w:b/>
          <w:bCs/>
        </w:rPr>
        <w:t xml:space="preserve">ТНИКИ </w:t>
      </w:r>
      <w:r w:rsidR="00CC3514" w:rsidRPr="00226D0A">
        <w:rPr>
          <w:b/>
          <w:bCs/>
        </w:rPr>
        <w:t xml:space="preserve">И УСЛОВИЯ </w:t>
      </w:r>
      <w:r w:rsidRPr="00226D0A">
        <w:rPr>
          <w:b/>
          <w:bCs/>
        </w:rPr>
        <w:t>КОНКУРСА</w:t>
      </w:r>
      <w:r w:rsidR="001A1D43" w:rsidRPr="00226D0A">
        <w:rPr>
          <w:b/>
        </w:rPr>
        <w:t>.</w:t>
      </w:r>
    </w:p>
    <w:p w:rsidR="001B5BFB" w:rsidRPr="00226D0A" w:rsidRDefault="001B5BFB" w:rsidP="004360BA">
      <w:pPr>
        <w:ind w:firstLine="567"/>
      </w:pPr>
      <w:r w:rsidRPr="00226D0A">
        <w:t>5.1. Участники Конкурса – работники</w:t>
      </w:r>
      <w:r w:rsidR="003804E6" w:rsidRPr="00226D0A">
        <w:t xml:space="preserve"> и образовательные организации</w:t>
      </w:r>
      <w:r w:rsidRPr="00226D0A">
        <w:t xml:space="preserve"> системы</w:t>
      </w:r>
      <w:r w:rsidR="009A4259" w:rsidRPr="00226D0A">
        <w:t xml:space="preserve"> дошкольного образования</w:t>
      </w:r>
      <w:r w:rsidRPr="00226D0A">
        <w:t>.</w:t>
      </w:r>
    </w:p>
    <w:p w:rsidR="009A4259" w:rsidRPr="00226D0A" w:rsidRDefault="009A4259" w:rsidP="004360BA">
      <w:pPr>
        <w:ind w:firstLine="567"/>
      </w:pPr>
      <w:r w:rsidRPr="00226D0A">
        <w:t xml:space="preserve">5.2. </w:t>
      </w:r>
      <w:r w:rsidR="00EA0C95" w:rsidRPr="00226D0A">
        <w:t xml:space="preserve">К участию </w:t>
      </w:r>
      <w:r w:rsidRPr="00226D0A">
        <w:t>в </w:t>
      </w:r>
      <w:r w:rsidR="00EA0C95" w:rsidRPr="00226D0A">
        <w:t xml:space="preserve"> </w:t>
      </w:r>
      <w:r w:rsidR="00507C0C" w:rsidRPr="00226D0A">
        <w:t>Конкурсе принимаются практико-ориентированные проекты социальной направленности</w:t>
      </w:r>
      <w:r w:rsidR="00EA0C95" w:rsidRPr="00226D0A">
        <w:t>.</w:t>
      </w:r>
      <w:r w:rsidRPr="00226D0A">
        <w:t xml:space="preserve"> </w:t>
      </w:r>
    </w:p>
    <w:p w:rsidR="009A4259" w:rsidRPr="00226D0A" w:rsidRDefault="009A4259" w:rsidP="004360BA">
      <w:pPr>
        <w:ind w:firstLine="567"/>
      </w:pPr>
      <w:r w:rsidRPr="00226D0A">
        <w:t>5.3. Автор конкурсной работы должен им</w:t>
      </w:r>
      <w:r w:rsidR="001B5BFB" w:rsidRPr="00226D0A">
        <w:t>еть на нее исключительное право</w:t>
      </w:r>
      <w:r w:rsidRPr="00226D0A">
        <w:t>.</w:t>
      </w:r>
    </w:p>
    <w:p w:rsidR="009A4259" w:rsidRPr="00226D0A" w:rsidRDefault="009A4259" w:rsidP="00F42615">
      <w:pPr>
        <w:ind w:firstLine="567"/>
      </w:pPr>
      <w:r w:rsidRPr="00226D0A">
        <w:t>5</w:t>
      </w:r>
      <w:r w:rsidR="004360BA" w:rsidRPr="00226D0A">
        <w:t>.4</w:t>
      </w:r>
      <w:r w:rsidR="00F42615" w:rsidRPr="00226D0A">
        <w:t xml:space="preserve">. </w:t>
      </w:r>
      <w:r w:rsidRPr="00226D0A">
        <w:t>Количество работ, предоставляемых одним участником, не ограничено.</w:t>
      </w:r>
    </w:p>
    <w:p w:rsidR="009A4259" w:rsidRPr="00226D0A" w:rsidRDefault="00F42615" w:rsidP="004360BA">
      <w:pPr>
        <w:ind w:firstLine="567"/>
      </w:pPr>
      <w:r w:rsidRPr="00226D0A">
        <w:t>5.5</w:t>
      </w:r>
      <w:r w:rsidR="009A4259" w:rsidRPr="00226D0A">
        <w:t>. К участ</w:t>
      </w:r>
      <w:r w:rsidR="001B5BFB" w:rsidRPr="00226D0A">
        <w:t>ию в Конкурсе допускаются как авторские, так и коллективные проекты</w:t>
      </w:r>
      <w:r w:rsidR="009A4259" w:rsidRPr="00226D0A">
        <w:t>.</w:t>
      </w:r>
    </w:p>
    <w:p w:rsidR="009A4259" w:rsidRPr="00226D0A" w:rsidRDefault="009A4259" w:rsidP="00D471C0"/>
    <w:p w:rsidR="00F35E68" w:rsidRPr="00226D0A" w:rsidRDefault="009A4259" w:rsidP="00F35E68">
      <w:pPr>
        <w:ind w:firstLine="567"/>
        <w:rPr>
          <w:b/>
        </w:rPr>
      </w:pPr>
      <w:r w:rsidRPr="00226D0A">
        <w:rPr>
          <w:b/>
        </w:rPr>
        <w:t xml:space="preserve">6. ТРЕБОВАНИЯ </w:t>
      </w:r>
      <w:r w:rsidR="00F42615" w:rsidRPr="00226D0A">
        <w:rPr>
          <w:b/>
        </w:rPr>
        <w:t xml:space="preserve">И ПОРЯДОК ПРЕДОСТАВЛЕНИЯ </w:t>
      </w:r>
    </w:p>
    <w:p w:rsidR="009A4259" w:rsidRPr="00226D0A" w:rsidRDefault="00F35E68" w:rsidP="00F35E68">
      <w:pPr>
        <w:ind w:firstLine="567"/>
        <w:rPr>
          <w:b/>
        </w:rPr>
      </w:pPr>
      <w:r w:rsidRPr="00226D0A">
        <w:rPr>
          <w:b/>
        </w:rPr>
        <w:t xml:space="preserve">    </w:t>
      </w:r>
      <w:r w:rsidR="001A1D43" w:rsidRPr="00226D0A">
        <w:rPr>
          <w:b/>
        </w:rPr>
        <w:t>К</w:t>
      </w:r>
      <w:r w:rsidR="00F42615" w:rsidRPr="00226D0A">
        <w:rPr>
          <w:b/>
        </w:rPr>
        <w:t>ОНКУРСНЫХ МАТЕРИАЛОВ</w:t>
      </w:r>
      <w:r w:rsidR="001A1D43" w:rsidRPr="00226D0A">
        <w:rPr>
          <w:b/>
        </w:rPr>
        <w:t>.</w:t>
      </w:r>
    </w:p>
    <w:p w:rsidR="009A4259" w:rsidRPr="00226D0A" w:rsidRDefault="009A4259" w:rsidP="00F42615">
      <w:pPr>
        <w:ind w:firstLine="567"/>
      </w:pPr>
      <w:r w:rsidRPr="00226D0A">
        <w:t>6.1. Общие</w:t>
      </w:r>
      <w:r w:rsidR="00F94303" w:rsidRPr="00226D0A">
        <w:t xml:space="preserve"> требования к конкурсным материалам</w:t>
      </w:r>
      <w:r w:rsidRPr="00226D0A">
        <w:t>:</w:t>
      </w:r>
    </w:p>
    <w:p w:rsidR="009A4259" w:rsidRPr="00226D0A" w:rsidRDefault="009A4259" w:rsidP="00F42615">
      <w:pPr>
        <w:pStyle w:val="a8"/>
        <w:numPr>
          <w:ilvl w:val="0"/>
          <w:numId w:val="22"/>
        </w:numPr>
        <w:tabs>
          <w:tab w:val="clear" w:pos="720"/>
        </w:tabs>
        <w:ind w:left="0" w:firstLine="0"/>
      </w:pPr>
      <w:r w:rsidRPr="00226D0A">
        <w:t>актуа</w:t>
      </w:r>
      <w:r w:rsidR="00F94303" w:rsidRPr="00226D0A">
        <w:t>льность</w:t>
      </w:r>
      <w:r w:rsidR="00F42615" w:rsidRPr="00226D0A">
        <w:t xml:space="preserve"> разработки</w:t>
      </w:r>
      <w:r w:rsidRPr="00226D0A">
        <w:t>;</w:t>
      </w:r>
    </w:p>
    <w:p w:rsidR="009A4259" w:rsidRPr="00226D0A" w:rsidRDefault="009A4259" w:rsidP="00F42615">
      <w:pPr>
        <w:pStyle w:val="a8"/>
        <w:numPr>
          <w:ilvl w:val="0"/>
          <w:numId w:val="22"/>
        </w:numPr>
        <w:tabs>
          <w:tab w:val="clear" w:pos="720"/>
        </w:tabs>
        <w:ind w:left="0" w:firstLine="0"/>
      </w:pPr>
      <w:r w:rsidRPr="00226D0A">
        <w:t>практическая значимость;</w:t>
      </w:r>
    </w:p>
    <w:p w:rsidR="009A4259" w:rsidRPr="00226D0A" w:rsidRDefault="009A4259" w:rsidP="00F42615">
      <w:pPr>
        <w:pStyle w:val="a8"/>
        <w:numPr>
          <w:ilvl w:val="0"/>
          <w:numId w:val="22"/>
        </w:numPr>
        <w:tabs>
          <w:tab w:val="clear" w:pos="720"/>
        </w:tabs>
        <w:ind w:left="0" w:firstLine="0"/>
      </w:pPr>
      <w:r w:rsidRPr="00226D0A">
        <w:t>оригин</w:t>
      </w:r>
      <w:r w:rsidR="0043310F" w:rsidRPr="00226D0A">
        <w:t>альность, новизна</w:t>
      </w:r>
      <w:r w:rsidRPr="00226D0A">
        <w:t xml:space="preserve"> идеи</w:t>
      </w:r>
      <w:r w:rsidR="0043310F" w:rsidRPr="00226D0A">
        <w:t xml:space="preserve"> и подхода к ее реализации</w:t>
      </w:r>
      <w:r w:rsidRPr="00226D0A">
        <w:t>;</w:t>
      </w:r>
    </w:p>
    <w:p w:rsidR="009A4259" w:rsidRPr="00226D0A" w:rsidRDefault="00EB15D3" w:rsidP="00F42615">
      <w:pPr>
        <w:pStyle w:val="a8"/>
        <w:numPr>
          <w:ilvl w:val="0"/>
          <w:numId w:val="22"/>
        </w:numPr>
        <w:tabs>
          <w:tab w:val="clear" w:pos="720"/>
        </w:tabs>
        <w:ind w:left="0" w:firstLine="0"/>
      </w:pPr>
      <w:r w:rsidRPr="00226D0A">
        <w:t>соответствие</w:t>
      </w:r>
      <w:r w:rsidR="009A4259" w:rsidRPr="00226D0A">
        <w:t xml:space="preserve"> формальным техническим требованиям к оформлению и предоставлению </w:t>
      </w:r>
      <w:r w:rsidRPr="00226D0A">
        <w:t xml:space="preserve">работ </w:t>
      </w:r>
      <w:r w:rsidR="009A4259" w:rsidRPr="00226D0A">
        <w:t>для участия в Конкурсе.</w:t>
      </w:r>
    </w:p>
    <w:p w:rsidR="0032595E" w:rsidRPr="00226D0A" w:rsidRDefault="009A4259" w:rsidP="0032595E">
      <w:pPr>
        <w:ind w:firstLine="567"/>
      </w:pPr>
      <w:r w:rsidRPr="00226D0A">
        <w:t>6.2. </w:t>
      </w:r>
      <w:r w:rsidR="0032595E" w:rsidRPr="00226D0A">
        <w:t>Технические требования к оформлению конкурсных работ:</w:t>
      </w:r>
    </w:p>
    <w:p w:rsidR="0032595E" w:rsidRPr="00226D0A" w:rsidRDefault="0032595E" w:rsidP="0032595E">
      <w:pPr>
        <w:pStyle w:val="a8"/>
        <w:numPr>
          <w:ilvl w:val="0"/>
          <w:numId w:val="23"/>
        </w:numPr>
        <w:tabs>
          <w:tab w:val="clear" w:pos="720"/>
          <w:tab w:val="num" w:pos="-993"/>
        </w:tabs>
        <w:ind w:left="0" w:hanging="11"/>
      </w:pPr>
      <w:r w:rsidRPr="00226D0A">
        <w:t>электронный формат материалов: Microsoft Word, Power Point, Adobe PDF. Дополнительно к  проекту</w:t>
      </w:r>
      <w:r w:rsidR="00F94303" w:rsidRPr="00226D0A">
        <w:t xml:space="preserve"> допускается предоставление</w:t>
      </w:r>
      <w:r w:rsidRPr="00226D0A">
        <w:t xml:space="preserve"> любы</w:t>
      </w:r>
      <w:r w:rsidR="00F94303" w:rsidRPr="00226D0A">
        <w:t>х</w:t>
      </w:r>
      <w:r w:rsidRPr="00226D0A">
        <w:t xml:space="preserve"> </w:t>
      </w:r>
      <w:r w:rsidR="00F94303" w:rsidRPr="00226D0A">
        <w:t>изображений</w:t>
      </w:r>
      <w:r w:rsidRPr="00226D0A">
        <w:t xml:space="preserve"> в электронном виде.</w:t>
      </w:r>
    </w:p>
    <w:p w:rsidR="0032595E" w:rsidRPr="00226D0A" w:rsidRDefault="0032595E" w:rsidP="0032595E">
      <w:pPr>
        <w:pStyle w:val="a8"/>
        <w:numPr>
          <w:ilvl w:val="0"/>
          <w:numId w:val="23"/>
        </w:numPr>
        <w:tabs>
          <w:tab w:val="clear" w:pos="720"/>
          <w:tab w:val="num" w:pos="-993"/>
        </w:tabs>
        <w:ind w:left="0" w:hanging="11"/>
      </w:pPr>
      <w:r w:rsidRPr="00226D0A">
        <w:t>каждая конкурсная работа должна содержать сопроводительное письмо участника, оформленное в произвольной форме, но с обязательным указанием автора проекта,</w:t>
      </w:r>
      <w:r w:rsidR="00F94303" w:rsidRPr="00226D0A">
        <w:t xml:space="preserve"> года рождения,</w:t>
      </w:r>
      <w:r w:rsidRPr="00226D0A">
        <w:t xml:space="preserve"> места его работы и занимаемой должности, </w:t>
      </w:r>
      <w:r w:rsidR="00F94303" w:rsidRPr="00226D0A">
        <w:t>краткой характеристики профессиональных достижений, профсоюзной принадлежности</w:t>
      </w:r>
      <w:r w:rsidR="000B02A8" w:rsidRPr="00226D0A">
        <w:t>, контактных данных</w:t>
      </w:r>
      <w:r w:rsidR="00F94303" w:rsidRPr="00226D0A">
        <w:t>.</w:t>
      </w:r>
    </w:p>
    <w:p w:rsidR="0043310F" w:rsidRPr="00226D0A" w:rsidRDefault="0032595E" w:rsidP="00591515">
      <w:pPr>
        <w:ind w:firstLine="567"/>
      </w:pPr>
      <w:r w:rsidRPr="00226D0A">
        <w:t xml:space="preserve">6.3. </w:t>
      </w:r>
      <w:r w:rsidR="0043310F" w:rsidRPr="00226D0A">
        <w:t xml:space="preserve">Конкурсные материалы </w:t>
      </w:r>
      <w:r w:rsidR="00591515" w:rsidRPr="00226D0A">
        <w:t xml:space="preserve">направляются Организатору на бумажном носителе </w:t>
      </w:r>
      <w:r w:rsidR="0043310F" w:rsidRPr="00226D0A">
        <w:t>по </w:t>
      </w:r>
      <w:r w:rsidR="00591515" w:rsidRPr="00226D0A">
        <w:t xml:space="preserve"> адресу: г.</w:t>
      </w:r>
      <w:r w:rsidR="00EB15D3" w:rsidRPr="00226D0A">
        <w:t xml:space="preserve"> </w:t>
      </w:r>
      <w:r w:rsidR="00591515" w:rsidRPr="00226D0A">
        <w:t xml:space="preserve">Ставрополь,  ул. Дзержинского 116 «б» или в электронном виде на почту </w:t>
      </w:r>
      <w:hyperlink r:id="rId10" w:history="1">
        <w:r w:rsidR="00591515" w:rsidRPr="00226D0A">
          <w:rPr>
            <w:rStyle w:val="a5"/>
            <w:lang w:val="en-US"/>
          </w:rPr>
          <w:t>krayprof</w:t>
        </w:r>
        <w:r w:rsidR="00591515" w:rsidRPr="00226D0A">
          <w:rPr>
            <w:rStyle w:val="a5"/>
          </w:rPr>
          <w:t>-</w:t>
        </w:r>
        <w:r w:rsidR="00591515" w:rsidRPr="00226D0A">
          <w:rPr>
            <w:rStyle w:val="a5"/>
            <w:lang w:val="en-US"/>
          </w:rPr>
          <w:t>obr</w:t>
        </w:r>
        <w:r w:rsidR="00591515" w:rsidRPr="00226D0A">
          <w:rPr>
            <w:rStyle w:val="a5"/>
          </w:rPr>
          <w:t>@</w:t>
        </w:r>
        <w:r w:rsidR="00591515" w:rsidRPr="00226D0A">
          <w:rPr>
            <w:rStyle w:val="a5"/>
            <w:lang w:val="en-US"/>
          </w:rPr>
          <w:t>mail</w:t>
        </w:r>
        <w:r w:rsidR="00591515" w:rsidRPr="00226D0A">
          <w:rPr>
            <w:rStyle w:val="a5"/>
          </w:rPr>
          <w:t>.</w:t>
        </w:r>
        <w:r w:rsidR="00591515" w:rsidRPr="00226D0A">
          <w:rPr>
            <w:rStyle w:val="a5"/>
            <w:lang w:val="en-US"/>
          </w:rPr>
          <w:t>ru</w:t>
        </w:r>
      </w:hyperlink>
      <w:r w:rsidR="00591515" w:rsidRPr="00226D0A">
        <w:t xml:space="preserve">. </w:t>
      </w:r>
    </w:p>
    <w:p w:rsidR="009A4259" w:rsidRPr="00226D0A" w:rsidRDefault="0032595E" w:rsidP="00F42615">
      <w:pPr>
        <w:ind w:firstLine="567"/>
      </w:pPr>
      <w:r w:rsidRPr="00226D0A">
        <w:t>6.4</w:t>
      </w:r>
      <w:r w:rsidR="0043310F" w:rsidRPr="00226D0A">
        <w:t>. Срок предоставл</w:t>
      </w:r>
      <w:r w:rsidR="00BE1E0F" w:rsidRPr="00226D0A">
        <w:t>ения конкурсных материалов: с 23</w:t>
      </w:r>
      <w:r w:rsidR="0043310F" w:rsidRPr="00226D0A">
        <w:t xml:space="preserve"> авг</w:t>
      </w:r>
      <w:r w:rsidR="00BE1E0F" w:rsidRPr="00226D0A">
        <w:t>уста по 23</w:t>
      </w:r>
      <w:r w:rsidR="0043310F" w:rsidRPr="00226D0A">
        <w:t xml:space="preserve"> сентября 2016 года.</w:t>
      </w:r>
    </w:p>
    <w:p w:rsidR="00EB15D3" w:rsidRPr="00226D0A" w:rsidRDefault="00EB15D3" w:rsidP="00D471C0"/>
    <w:p w:rsidR="001A1D43" w:rsidRPr="00226D0A" w:rsidRDefault="00F94303" w:rsidP="00F94303">
      <w:pPr>
        <w:ind w:firstLine="567"/>
        <w:rPr>
          <w:b/>
        </w:rPr>
      </w:pPr>
      <w:r w:rsidRPr="00226D0A">
        <w:rPr>
          <w:b/>
        </w:rPr>
        <w:t>7. ОЦЕНКА КОНКУРСНЫХ МАТЕРИАЛОВ</w:t>
      </w:r>
      <w:r w:rsidR="001A1D43" w:rsidRPr="00226D0A">
        <w:rPr>
          <w:b/>
        </w:rPr>
        <w:t>,</w:t>
      </w:r>
    </w:p>
    <w:p w:rsidR="001A1D43" w:rsidRPr="00226D0A" w:rsidRDefault="001A1D43" w:rsidP="00F94303">
      <w:pPr>
        <w:spacing w:after="120"/>
        <w:ind w:firstLine="567"/>
        <w:rPr>
          <w:b/>
        </w:rPr>
      </w:pPr>
      <w:r w:rsidRPr="00226D0A">
        <w:rPr>
          <w:b/>
        </w:rPr>
        <w:t xml:space="preserve">    ОТБ</w:t>
      </w:r>
      <w:r w:rsidR="009A4259" w:rsidRPr="00226D0A">
        <w:rPr>
          <w:b/>
        </w:rPr>
        <w:t>ОР ПОБЕДИТЕЛЕЙ КОНКУРСА</w:t>
      </w:r>
      <w:r w:rsidRPr="00226D0A">
        <w:rPr>
          <w:b/>
        </w:rPr>
        <w:t>.</w:t>
      </w:r>
    </w:p>
    <w:p w:rsidR="009A4259" w:rsidRPr="00226D0A" w:rsidRDefault="00F94303" w:rsidP="00F94303">
      <w:pPr>
        <w:ind w:firstLine="567"/>
      </w:pPr>
      <w:r w:rsidRPr="00226D0A">
        <w:lastRenderedPageBreak/>
        <w:t>7.1. С целью подведения итогов</w:t>
      </w:r>
      <w:r w:rsidR="009A4259" w:rsidRPr="00226D0A">
        <w:t xml:space="preserve"> и </w:t>
      </w:r>
      <w:r w:rsidRPr="00226D0A">
        <w:t xml:space="preserve"> от</w:t>
      </w:r>
      <w:r w:rsidR="009A4259" w:rsidRPr="00226D0A">
        <w:t xml:space="preserve">бора победителей </w:t>
      </w:r>
      <w:r w:rsidRPr="00226D0A">
        <w:t>Конкурса Организатор</w:t>
      </w:r>
      <w:r w:rsidR="009A4259" w:rsidRPr="00226D0A">
        <w:t xml:space="preserve"> определяет состав жюри, которое состоит из </w:t>
      </w:r>
      <w:r w:rsidR="001A1D43" w:rsidRPr="00226D0A">
        <w:t xml:space="preserve"> представителей Организатора</w:t>
      </w:r>
      <w:r w:rsidR="0034698E" w:rsidRPr="00226D0A">
        <w:t xml:space="preserve"> и Партнеров Конкурса</w:t>
      </w:r>
      <w:r w:rsidR="009A4259" w:rsidRPr="00226D0A">
        <w:t>, </w:t>
      </w:r>
      <w:r w:rsidR="003619A8" w:rsidRPr="00226D0A">
        <w:t xml:space="preserve">специалистов органов государственной власти, </w:t>
      </w:r>
      <w:r w:rsidR="009A4259" w:rsidRPr="00226D0A">
        <w:t>педагогов-практиков.</w:t>
      </w:r>
    </w:p>
    <w:p w:rsidR="009A4259" w:rsidRPr="00226D0A" w:rsidRDefault="00F94303" w:rsidP="00F94303">
      <w:pPr>
        <w:ind w:firstLine="567"/>
      </w:pPr>
      <w:r w:rsidRPr="00226D0A">
        <w:t>7.2. В процессе отбора лучших социальных проектов – </w:t>
      </w:r>
      <w:r w:rsidR="009A4259" w:rsidRPr="00226D0A">
        <w:t xml:space="preserve"> победителей Конкурса жюри руководствуется сл</w:t>
      </w:r>
      <w:r w:rsidRPr="00226D0A">
        <w:t>едующими критериями оценки конкурсных работ</w:t>
      </w:r>
      <w:r w:rsidR="009A4259" w:rsidRPr="00226D0A">
        <w:t>:</w:t>
      </w:r>
    </w:p>
    <w:p w:rsidR="009A4259" w:rsidRPr="00226D0A" w:rsidRDefault="009A4259" w:rsidP="00F94303">
      <w:pPr>
        <w:pStyle w:val="a8"/>
        <w:numPr>
          <w:ilvl w:val="0"/>
          <w:numId w:val="24"/>
        </w:numPr>
        <w:ind w:left="0" w:hanging="11"/>
      </w:pPr>
      <w:r w:rsidRPr="00226D0A">
        <w:t>целостность разработки;</w:t>
      </w:r>
    </w:p>
    <w:p w:rsidR="009A4259" w:rsidRPr="00226D0A" w:rsidRDefault="009A4259" w:rsidP="00F94303">
      <w:pPr>
        <w:pStyle w:val="a8"/>
        <w:numPr>
          <w:ilvl w:val="0"/>
          <w:numId w:val="24"/>
        </w:numPr>
        <w:ind w:left="0" w:hanging="11"/>
      </w:pPr>
      <w:r w:rsidRPr="00226D0A">
        <w:t>грамотное, ясное и четкое формулирование целей и задач работы;</w:t>
      </w:r>
    </w:p>
    <w:p w:rsidR="00F94303" w:rsidRPr="00226D0A" w:rsidRDefault="009A4259" w:rsidP="00F94303">
      <w:pPr>
        <w:pStyle w:val="a8"/>
        <w:numPr>
          <w:ilvl w:val="0"/>
          <w:numId w:val="24"/>
        </w:numPr>
        <w:ind w:left="0" w:hanging="11"/>
      </w:pPr>
      <w:r w:rsidRPr="00226D0A">
        <w:t xml:space="preserve">точность, логичность, непротиворечивость изложения материала, </w:t>
      </w:r>
      <w:r w:rsidR="00F94303" w:rsidRPr="00226D0A">
        <w:t xml:space="preserve">содержательная </w:t>
      </w:r>
      <w:r w:rsidRPr="00226D0A">
        <w:t>достоверность, стилистическая целесообразность; </w:t>
      </w:r>
    </w:p>
    <w:p w:rsidR="009A4259" w:rsidRPr="00226D0A" w:rsidRDefault="009A4259" w:rsidP="00F94303">
      <w:pPr>
        <w:pStyle w:val="a8"/>
        <w:numPr>
          <w:ilvl w:val="0"/>
          <w:numId w:val="24"/>
        </w:numPr>
        <w:ind w:left="0" w:hanging="11"/>
      </w:pPr>
      <w:r w:rsidRPr="00226D0A">
        <w:t>оформление работы (культура</w:t>
      </w:r>
      <w:r w:rsidR="00F94303" w:rsidRPr="00226D0A">
        <w:t>,</w:t>
      </w:r>
      <w:r w:rsidRPr="00226D0A">
        <w:t> дизайн</w:t>
      </w:r>
      <w:r w:rsidR="00F94303" w:rsidRPr="00226D0A">
        <w:t xml:space="preserve"> </w:t>
      </w:r>
      <w:r w:rsidRPr="00226D0A">
        <w:t>-</w:t>
      </w:r>
      <w:r w:rsidR="00F94303" w:rsidRPr="00226D0A">
        <w:t xml:space="preserve"> </w:t>
      </w:r>
      <w:r w:rsidRPr="00226D0A">
        <w:t>эргономического, эстетического представления информации и т. д.);</w:t>
      </w:r>
    </w:p>
    <w:p w:rsidR="009A4259" w:rsidRPr="00226D0A" w:rsidRDefault="009A4259" w:rsidP="00F94303">
      <w:pPr>
        <w:pStyle w:val="a8"/>
        <w:numPr>
          <w:ilvl w:val="0"/>
          <w:numId w:val="24"/>
        </w:numPr>
        <w:ind w:left="0" w:hanging="11"/>
      </w:pPr>
      <w:r w:rsidRPr="00226D0A">
        <w:t xml:space="preserve">перспективность и практическая </w:t>
      </w:r>
      <w:r w:rsidR="0068584F" w:rsidRPr="00226D0A">
        <w:t xml:space="preserve">социальная </w:t>
      </w:r>
      <w:r w:rsidRPr="00226D0A">
        <w:t>значимость работы;</w:t>
      </w:r>
    </w:p>
    <w:p w:rsidR="009A4259" w:rsidRPr="00226D0A" w:rsidRDefault="002B58AE" w:rsidP="00F94303">
      <w:pPr>
        <w:pStyle w:val="a8"/>
        <w:numPr>
          <w:ilvl w:val="0"/>
          <w:numId w:val="24"/>
        </w:numPr>
        <w:ind w:left="0" w:hanging="11"/>
      </w:pPr>
      <w:r w:rsidRPr="00226D0A">
        <w:t>эффективность</w:t>
      </w:r>
      <w:r w:rsidR="009A4259" w:rsidRPr="00226D0A">
        <w:t xml:space="preserve"> разработки;</w:t>
      </w:r>
    </w:p>
    <w:p w:rsidR="009A4259" w:rsidRPr="00226D0A" w:rsidRDefault="009A4259" w:rsidP="00F94303">
      <w:pPr>
        <w:pStyle w:val="a8"/>
        <w:numPr>
          <w:ilvl w:val="0"/>
          <w:numId w:val="24"/>
        </w:numPr>
        <w:ind w:left="0" w:hanging="11"/>
      </w:pPr>
      <w:r w:rsidRPr="00226D0A">
        <w:t>оригин</w:t>
      </w:r>
      <w:r w:rsidR="002B58AE" w:rsidRPr="00226D0A">
        <w:t>альность и</w:t>
      </w:r>
      <w:r w:rsidR="00F94303" w:rsidRPr="00226D0A">
        <w:t xml:space="preserve"> новизна</w:t>
      </w:r>
      <w:r w:rsidRPr="00226D0A">
        <w:t xml:space="preserve"> идеи;</w:t>
      </w:r>
    </w:p>
    <w:p w:rsidR="009A4259" w:rsidRPr="00226D0A" w:rsidRDefault="009A4259" w:rsidP="0068584F">
      <w:pPr>
        <w:pStyle w:val="a8"/>
        <w:numPr>
          <w:ilvl w:val="0"/>
          <w:numId w:val="24"/>
        </w:numPr>
        <w:ind w:left="0" w:hanging="11"/>
      </w:pPr>
      <w:r w:rsidRPr="00226D0A">
        <w:t>возм</w:t>
      </w:r>
      <w:r w:rsidR="0068584F" w:rsidRPr="00226D0A">
        <w:t>ожность практической</w:t>
      </w:r>
      <w:r w:rsidRPr="00226D0A">
        <w:t xml:space="preserve"> реализации.</w:t>
      </w:r>
    </w:p>
    <w:p w:rsidR="009A4259" w:rsidRPr="00226D0A" w:rsidRDefault="009A4259" w:rsidP="00F94303">
      <w:pPr>
        <w:ind w:firstLine="567"/>
      </w:pPr>
      <w:r w:rsidRPr="00226D0A">
        <w:t>7.3. Жюри осущест</w:t>
      </w:r>
      <w:r w:rsidR="0068584F" w:rsidRPr="00226D0A">
        <w:t>вляет оценку конкурсных работ посредством обсуждения и</w:t>
      </w:r>
      <w:r w:rsidRPr="00226D0A">
        <w:t xml:space="preserve"> открытого голосования.</w:t>
      </w:r>
    </w:p>
    <w:p w:rsidR="009A4259" w:rsidRPr="00226D0A" w:rsidRDefault="009A4259" w:rsidP="00D471C0"/>
    <w:p w:rsidR="009A4259" w:rsidRPr="00226D0A" w:rsidRDefault="009A4259" w:rsidP="003619A8">
      <w:pPr>
        <w:spacing w:after="120"/>
        <w:ind w:firstLine="567"/>
        <w:rPr>
          <w:b/>
        </w:rPr>
      </w:pPr>
      <w:r w:rsidRPr="00226D0A">
        <w:rPr>
          <w:b/>
        </w:rPr>
        <w:t>8. ПРИЗОВОЙ ФОНД И НАГРАЖДЕНИЕ ПОБЕДИТЕЛЕЙ</w:t>
      </w:r>
      <w:r w:rsidR="00A95E12" w:rsidRPr="00226D0A">
        <w:rPr>
          <w:b/>
        </w:rPr>
        <w:t>.</w:t>
      </w:r>
    </w:p>
    <w:p w:rsidR="00CA61F4" w:rsidRPr="00226D0A" w:rsidRDefault="00A95E12" w:rsidP="003619A8">
      <w:pPr>
        <w:ind w:firstLine="567"/>
      </w:pPr>
      <w:r w:rsidRPr="00226D0A">
        <w:t>8.1.</w:t>
      </w:r>
      <w:r w:rsidR="00CA61F4" w:rsidRPr="00226D0A">
        <w:t xml:space="preserve"> У</w:t>
      </w:r>
      <w:r w:rsidR="009A4259" w:rsidRPr="00226D0A">
        <w:t xml:space="preserve">ведомление о месте и времени </w:t>
      </w:r>
      <w:r w:rsidR="00CA61F4" w:rsidRPr="00226D0A">
        <w:t>объявления победителей Конкурса и вручения наград</w:t>
      </w:r>
      <w:r w:rsidR="000B711C" w:rsidRPr="00226D0A">
        <w:t xml:space="preserve"> </w:t>
      </w:r>
      <w:r w:rsidR="009A4259" w:rsidRPr="00226D0A">
        <w:t>осуществл</w:t>
      </w:r>
      <w:r w:rsidR="00CA61F4" w:rsidRPr="00226D0A">
        <w:t xml:space="preserve">яется Организатором не позднее </w:t>
      </w:r>
      <w:r w:rsidR="0043310F" w:rsidRPr="00226D0A">
        <w:t>20</w:t>
      </w:r>
      <w:r w:rsidR="00CA61F4" w:rsidRPr="00226D0A">
        <w:t> сентября 2016 года</w:t>
      </w:r>
      <w:r w:rsidRPr="00226D0A">
        <w:t xml:space="preserve"> </w:t>
      </w:r>
      <w:r w:rsidR="00CA61F4" w:rsidRPr="00226D0A">
        <w:t xml:space="preserve">посредством электронной рассылки приглашений </w:t>
      </w:r>
      <w:r w:rsidRPr="00226D0A">
        <w:t>и</w:t>
      </w:r>
      <w:r w:rsidR="009A4259" w:rsidRPr="00226D0A">
        <w:t xml:space="preserve"> на </w:t>
      </w:r>
      <w:r w:rsidRPr="00226D0A">
        <w:rPr>
          <w:lang w:val="en-US"/>
        </w:rPr>
        <w:t>web</w:t>
      </w:r>
      <w:r w:rsidRPr="00226D0A">
        <w:t xml:space="preserve">-портале краевой организации Профсоюза </w:t>
      </w:r>
      <w:hyperlink r:id="rId11" w:history="1">
        <w:r w:rsidRPr="00226D0A">
          <w:rPr>
            <w:rStyle w:val="a5"/>
            <w:lang w:val="en-US"/>
          </w:rPr>
          <w:t>www</w:t>
        </w:r>
        <w:r w:rsidRPr="00226D0A">
          <w:rPr>
            <w:rStyle w:val="a5"/>
          </w:rPr>
          <w:t>.</w:t>
        </w:r>
        <w:r w:rsidRPr="00226D0A">
          <w:rPr>
            <w:rStyle w:val="a5"/>
            <w:lang w:val="en-US"/>
          </w:rPr>
          <w:t>stvprofedu</w:t>
        </w:r>
        <w:r w:rsidRPr="00226D0A">
          <w:rPr>
            <w:rStyle w:val="a5"/>
          </w:rPr>
          <w:t>.</w:t>
        </w:r>
        <w:r w:rsidRPr="00226D0A">
          <w:rPr>
            <w:rStyle w:val="a5"/>
            <w:lang w:val="en-US"/>
          </w:rPr>
          <w:t>ru</w:t>
        </w:r>
      </w:hyperlink>
      <w:r w:rsidRPr="00226D0A">
        <w:t>.</w:t>
      </w:r>
    </w:p>
    <w:p w:rsidR="00CA61F4" w:rsidRPr="00226D0A" w:rsidRDefault="00A95E12" w:rsidP="003619A8">
      <w:pPr>
        <w:ind w:firstLine="567"/>
      </w:pPr>
      <w:r w:rsidRPr="00226D0A">
        <w:t xml:space="preserve"> 8.2. </w:t>
      </w:r>
      <w:r w:rsidR="000B711C" w:rsidRPr="00226D0A">
        <w:t>Торжественная церемония закрытия</w:t>
      </w:r>
      <w:r w:rsidR="00CA61F4" w:rsidRPr="00226D0A">
        <w:t xml:space="preserve"> Конкурса</w:t>
      </w:r>
      <w:r w:rsidR="000B711C" w:rsidRPr="00226D0A">
        <w:t xml:space="preserve"> приурочена</w:t>
      </w:r>
      <w:r w:rsidR="00CA61F4" w:rsidRPr="00226D0A">
        <w:t xml:space="preserve"> к</w:t>
      </w:r>
      <w:r w:rsidR="000B711C" w:rsidRPr="00226D0A">
        <w:t>о</w:t>
      </w:r>
      <w:r w:rsidR="00CA61F4" w:rsidRPr="00226D0A">
        <w:t xml:space="preserve"> Дню работника дошкольного образования и состоится 27 сентября 2016 года.</w:t>
      </w:r>
    </w:p>
    <w:p w:rsidR="009A4259" w:rsidRPr="00226D0A" w:rsidRDefault="00CA61F4" w:rsidP="003619A8">
      <w:pPr>
        <w:ind w:firstLine="567"/>
      </w:pPr>
      <w:r w:rsidRPr="00226D0A">
        <w:t>8.</w:t>
      </w:r>
      <w:r w:rsidR="000C7AF1">
        <w:t>3</w:t>
      </w:r>
      <w:r w:rsidR="009A4259" w:rsidRPr="00226D0A">
        <w:t xml:space="preserve">. </w:t>
      </w:r>
      <w:r w:rsidR="000B711C" w:rsidRPr="00226D0A">
        <w:t>Победителям</w:t>
      </w:r>
      <w:r w:rsidR="000C7AF1">
        <w:t xml:space="preserve"> социальных проектов в тематических блоках (Социальная среда. Образовательная среда. Информационная среда. Инновации)</w:t>
      </w:r>
      <w:r w:rsidR="000B711C" w:rsidRPr="00226D0A">
        <w:t xml:space="preserve"> присуждаются Дипломы I, II, III степени. Вместе с Дипломом I степени вручается денежный сертификат на сумму </w:t>
      </w:r>
      <w:r w:rsidR="000C7AF1">
        <w:t>15000</w:t>
      </w:r>
      <w:r w:rsidR="000B711C" w:rsidRPr="00226D0A">
        <w:t xml:space="preserve"> рублей, с Дипломом II степени — денежный сертификат на сумму </w:t>
      </w:r>
      <w:r w:rsidR="000C7AF1">
        <w:t>10000</w:t>
      </w:r>
      <w:r w:rsidR="000B711C" w:rsidRPr="00226D0A">
        <w:t xml:space="preserve"> рублей, с Дипломом III степени — денежный сертификат на сумму </w:t>
      </w:r>
      <w:r w:rsidR="000C7AF1">
        <w:t>5000</w:t>
      </w:r>
      <w:r w:rsidR="000B711C" w:rsidRPr="00226D0A">
        <w:t xml:space="preserve"> рублей.</w:t>
      </w:r>
    </w:p>
    <w:p w:rsidR="00284D9B" w:rsidRPr="00226D0A" w:rsidRDefault="00CA61F4" w:rsidP="003619A8">
      <w:pPr>
        <w:ind w:firstLine="567"/>
      </w:pPr>
      <w:r w:rsidRPr="00226D0A">
        <w:t>8.</w:t>
      </w:r>
      <w:r w:rsidR="000C7AF1">
        <w:t>4</w:t>
      </w:r>
      <w:r w:rsidR="000B711C" w:rsidRPr="00226D0A">
        <w:t xml:space="preserve">. </w:t>
      </w:r>
      <w:r w:rsidR="00284D9B" w:rsidRPr="00226D0A">
        <w:t xml:space="preserve">Организатор вправе выделить дополнительные финансовые средства на реализацию одного или нескольких </w:t>
      </w:r>
      <w:r w:rsidR="00F07FCF" w:rsidRPr="00226D0A">
        <w:t>грантовых социальных</w:t>
      </w:r>
      <w:r w:rsidR="00284D9B" w:rsidRPr="00226D0A">
        <w:t xml:space="preserve"> проектов на условиях Координатора проекта.</w:t>
      </w:r>
    </w:p>
    <w:p w:rsidR="009A4259" w:rsidRPr="00226D0A" w:rsidRDefault="00284D9B" w:rsidP="003619A8">
      <w:pPr>
        <w:ind w:firstLine="567"/>
      </w:pPr>
      <w:r w:rsidRPr="00226D0A">
        <w:t>8.</w:t>
      </w:r>
      <w:r w:rsidR="000C7AF1">
        <w:t>5</w:t>
      </w:r>
      <w:r w:rsidRPr="00226D0A">
        <w:t xml:space="preserve">. </w:t>
      </w:r>
      <w:r w:rsidR="000B711C" w:rsidRPr="00226D0A">
        <w:t xml:space="preserve">Процедура награждения </w:t>
      </w:r>
      <w:r w:rsidR="009A4259" w:rsidRPr="00226D0A">
        <w:t>осуществля</w:t>
      </w:r>
      <w:r w:rsidR="000B711C" w:rsidRPr="00226D0A">
        <w:t>ется</w:t>
      </w:r>
      <w:r w:rsidR="009A4259" w:rsidRPr="00226D0A">
        <w:t xml:space="preserve"> в присутствии членов жюри Конкурса, представителей Организатора и иных приглашенных лиц.</w:t>
      </w:r>
    </w:p>
    <w:p w:rsidR="009A4259" w:rsidRPr="00226D0A" w:rsidRDefault="00284D9B" w:rsidP="003619A8">
      <w:pPr>
        <w:ind w:firstLine="567"/>
      </w:pPr>
      <w:r w:rsidRPr="00226D0A">
        <w:t>8.</w:t>
      </w:r>
      <w:r w:rsidR="000C7AF1">
        <w:t>6</w:t>
      </w:r>
      <w:r w:rsidR="00A95E12" w:rsidRPr="00226D0A">
        <w:t>. Всем конкурсантам Организатор вручает</w:t>
      </w:r>
      <w:r w:rsidR="009A4259" w:rsidRPr="00226D0A">
        <w:t xml:space="preserve"> </w:t>
      </w:r>
      <w:r w:rsidR="00A95E12" w:rsidRPr="00226D0A">
        <w:t>памятные сертификаты участников Конкурса</w:t>
      </w:r>
      <w:r w:rsidR="009A4259" w:rsidRPr="00226D0A">
        <w:t>.</w:t>
      </w:r>
    </w:p>
    <w:p w:rsidR="009A4259" w:rsidRPr="00226D0A" w:rsidRDefault="009A4259" w:rsidP="00D471C0"/>
    <w:p w:rsidR="009A4259" w:rsidRPr="00226D0A" w:rsidRDefault="009A4259" w:rsidP="003619A8">
      <w:pPr>
        <w:spacing w:after="120"/>
        <w:ind w:firstLine="567"/>
        <w:rPr>
          <w:b/>
        </w:rPr>
      </w:pPr>
      <w:r w:rsidRPr="00226D0A">
        <w:rPr>
          <w:b/>
        </w:rPr>
        <w:t>9. ЗАКЛЮЧИТЕЛЬНЫЕ ПОЛОЖЕНИЯ</w:t>
      </w:r>
      <w:r w:rsidR="00250DB3" w:rsidRPr="00226D0A">
        <w:rPr>
          <w:b/>
        </w:rPr>
        <w:t>.</w:t>
      </w:r>
    </w:p>
    <w:p w:rsidR="00472256" w:rsidRPr="00226D0A" w:rsidRDefault="009A4259" w:rsidP="003619A8">
      <w:pPr>
        <w:ind w:firstLine="567"/>
      </w:pPr>
      <w:r w:rsidRPr="00226D0A">
        <w:lastRenderedPageBreak/>
        <w:t xml:space="preserve">9.1. Все вопросы </w:t>
      </w:r>
      <w:r w:rsidR="00472256" w:rsidRPr="00226D0A">
        <w:t xml:space="preserve">в отношении процедуры проведения Конкурса </w:t>
      </w:r>
      <w:r w:rsidR="00250DB3" w:rsidRPr="00226D0A">
        <w:t>заинтересованные лица</w:t>
      </w:r>
      <w:r w:rsidRPr="00226D0A">
        <w:t xml:space="preserve"> </w:t>
      </w:r>
      <w:r w:rsidR="00472256" w:rsidRPr="00226D0A">
        <w:t>могут направить по адресу</w:t>
      </w:r>
      <w:r w:rsidRPr="00226D0A">
        <w:t xml:space="preserve"> электронной почты</w:t>
      </w:r>
      <w:r w:rsidR="00472256" w:rsidRPr="00226D0A">
        <w:t xml:space="preserve">: </w:t>
      </w:r>
    </w:p>
    <w:p w:rsidR="00472256" w:rsidRPr="00226D0A" w:rsidRDefault="009F3378" w:rsidP="003619A8">
      <w:pPr>
        <w:ind w:firstLine="567"/>
      </w:pPr>
      <w:hyperlink r:id="rId12" w:history="1">
        <w:r w:rsidR="00472256" w:rsidRPr="00226D0A">
          <w:rPr>
            <w:rStyle w:val="a5"/>
            <w:lang w:val="en-US"/>
          </w:rPr>
          <w:t>krayprof</w:t>
        </w:r>
        <w:r w:rsidR="00472256" w:rsidRPr="00226D0A">
          <w:rPr>
            <w:rStyle w:val="a5"/>
          </w:rPr>
          <w:t>-</w:t>
        </w:r>
        <w:r w:rsidR="00472256" w:rsidRPr="00226D0A">
          <w:rPr>
            <w:rStyle w:val="a5"/>
            <w:lang w:val="en-US"/>
          </w:rPr>
          <w:t>obr</w:t>
        </w:r>
        <w:r w:rsidR="00472256" w:rsidRPr="00226D0A">
          <w:rPr>
            <w:rStyle w:val="a5"/>
          </w:rPr>
          <w:t>@</w:t>
        </w:r>
        <w:r w:rsidR="00472256" w:rsidRPr="00226D0A">
          <w:rPr>
            <w:rStyle w:val="a5"/>
            <w:lang w:val="en-US"/>
          </w:rPr>
          <w:t>mail</w:t>
        </w:r>
        <w:r w:rsidR="00472256" w:rsidRPr="00226D0A">
          <w:rPr>
            <w:rStyle w:val="a5"/>
          </w:rPr>
          <w:t>.</w:t>
        </w:r>
        <w:r w:rsidR="00472256" w:rsidRPr="00226D0A">
          <w:rPr>
            <w:rStyle w:val="a5"/>
            <w:lang w:val="en-US"/>
          </w:rPr>
          <w:t>ru</w:t>
        </w:r>
      </w:hyperlink>
      <w:r w:rsidR="00472256" w:rsidRPr="00226D0A">
        <w:t>.</w:t>
      </w:r>
    </w:p>
    <w:p w:rsidR="009A4259" w:rsidRPr="00226D0A" w:rsidRDefault="009A4259" w:rsidP="003619A8">
      <w:pPr>
        <w:ind w:firstLine="567"/>
      </w:pPr>
      <w:r w:rsidRPr="00226D0A">
        <w:t>9.2. Организатор вправе</w:t>
      </w:r>
      <w:r w:rsidR="00284D9B" w:rsidRPr="00226D0A">
        <w:t xml:space="preserve"> </w:t>
      </w:r>
      <w:r w:rsidRPr="00226D0A">
        <w:t xml:space="preserve">опубликовать лучшие работы на </w:t>
      </w:r>
      <w:r w:rsidRPr="00226D0A">
        <w:rPr>
          <w:lang w:val="en-US"/>
        </w:rPr>
        <w:t>web</w:t>
      </w:r>
      <w:r w:rsidRPr="00226D0A">
        <w:t>-портале краевой организации Профсоюза</w:t>
      </w:r>
      <w:r w:rsidR="00284D9B" w:rsidRPr="00226D0A">
        <w:t xml:space="preserve"> и в профсоюзной периодике</w:t>
      </w:r>
      <w:r w:rsidRPr="00226D0A">
        <w:t xml:space="preserve"> или использоват</w:t>
      </w:r>
      <w:r w:rsidR="00284D9B" w:rsidRPr="00226D0A">
        <w:t xml:space="preserve">ь полученные материалы на свое усмотрение. </w:t>
      </w:r>
    </w:p>
    <w:p w:rsidR="0004462D" w:rsidRPr="00226D0A" w:rsidRDefault="0004462D" w:rsidP="003619A8">
      <w:pPr>
        <w:ind w:firstLine="567"/>
      </w:pPr>
    </w:p>
    <w:sectPr w:rsidR="0004462D" w:rsidRPr="00226D0A" w:rsidSect="000446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78" w:rsidRDefault="009F3378" w:rsidP="00F35E68">
      <w:r>
        <w:separator/>
      </w:r>
    </w:p>
  </w:endnote>
  <w:endnote w:type="continuationSeparator" w:id="0">
    <w:p w:rsidR="009F3378" w:rsidRDefault="009F3378" w:rsidP="00F3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1595"/>
      <w:docPartObj>
        <w:docPartGallery w:val="Page Numbers (Bottom of Page)"/>
        <w:docPartUnique/>
      </w:docPartObj>
    </w:sdtPr>
    <w:sdtEndPr/>
    <w:sdtContent>
      <w:p w:rsidR="00E46453" w:rsidRDefault="009F337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5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46453" w:rsidRDefault="00E464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78" w:rsidRDefault="009F3378" w:rsidP="00F35E68">
      <w:r>
        <w:separator/>
      </w:r>
    </w:p>
  </w:footnote>
  <w:footnote w:type="continuationSeparator" w:id="0">
    <w:p w:rsidR="009F3378" w:rsidRDefault="009F3378" w:rsidP="00F3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F49"/>
    <w:multiLevelType w:val="multilevel"/>
    <w:tmpl w:val="1FE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07888"/>
    <w:multiLevelType w:val="multilevel"/>
    <w:tmpl w:val="546E7A0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10AB9"/>
    <w:multiLevelType w:val="multilevel"/>
    <w:tmpl w:val="0BEC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F024E"/>
    <w:multiLevelType w:val="hybridMultilevel"/>
    <w:tmpl w:val="435CA6DA"/>
    <w:lvl w:ilvl="0" w:tplc="9EA46D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537E"/>
    <w:multiLevelType w:val="multilevel"/>
    <w:tmpl w:val="AE3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8215D"/>
    <w:multiLevelType w:val="multilevel"/>
    <w:tmpl w:val="6230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967C6"/>
    <w:multiLevelType w:val="hybridMultilevel"/>
    <w:tmpl w:val="CC0098E0"/>
    <w:lvl w:ilvl="0" w:tplc="9EA46D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55B05"/>
    <w:multiLevelType w:val="hybridMultilevel"/>
    <w:tmpl w:val="37B6992A"/>
    <w:lvl w:ilvl="0" w:tplc="9EA46D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F286D"/>
    <w:multiLevelType w:val="hybridMultilevel"/>
    <w:tmpl w:val="0C6AC34A"/>
    <w:lvl w:ilvl="0" w:tplc="9EA46D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926C0"/>
    <w:multiLevelType w:val="hybridMultilevel"/>
    <w:tmpl w:val="78D8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81493"/>
    <w:multiLevelType w:val="multilevel"/>
    <w:tmpl w:val="F324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95D4D"/>
    <w:multiLevelType w:val="multilevel"/>
    <w:tmpl w:val="462E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57ACA"/>
    <w:multiLevelType w:val="multilevel"/>
    <w:tmpl w:val="B1989DC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60664E"/>
    <w:multiLevelType w:val="multilevel"/>
    <w:tmpl w:val="A54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C2BF1"/>
    <w:multiLevelType w:val="multilevel"/>
    <w:tmpl w:val="145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51A8A"/>
    <w:multiLevelType w:val="hybridMultilevel"/>
    <w:tmpl w:val="89DAE92C"/>
    <w:lvl w:ilvl="0" w:tplc="9EA46D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12CAA"/>
    <w:multiLevelType w:val="multilevel"/>
    <w:tmpl w:val="546E7A0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5F0FB6"/>
    <w:multiLevelType w:val="hybridMultilevel"/>
    <w:tmpl w:val="FD9274C6"/>
    <w:lvl w:ilvl="0" w:tplc="9EA46D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13A4C"/>
    <w:multiLevelType w:val="multilevel"/>
    <w:tmpl w:val="7482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B4D9C"/>
    <w:multiLevelType w:val="multilevel"/>
    <w:tmpl w:val="546E7A0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E0EFA"/>
    <w:multiLevelType w:val="hybridMultilevel"/>
    <w:tmpl w:val="A45E1B0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1" w15:restartNumberingAfterBreak="0">
    <w:nsid w:val="54E11374"/>
    <w:multiLevelType w:val="multilevel"/>
    <w:tmpl w:val="F436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992065"/>
    <w:multiLevelType w:val="multilevel"/>
    <w:tmpl w:val="D546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E128FD"/>
    <w:multiLevelType w:val="multilevel"/>
    <w:tmpl w:val="4F3A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0D3C1D"/>
    <w:multiLevelType w:val="multilevel"/>
    <w:tmpl w:val="E0A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B94B82"/>
    <w:multiLevelType w:val="hybridMultilevel"/>
    <w:tmpl w:val="0CBCFA9E"/>
    <w:lvl w:ilvl="0" w:tplc="9EA46D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F50F0"/>
    <w:multiLevelType w:val="hybridMultilevel"/>
    <w:tmpl w:val="BC6A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10"/>
  </w:num>
  <w:num w:numId="5">
    <w:abstractNumId w:val="14"/>
  </w:num>
  <w:num w:numId="6">
    <w:abstractNumId w:val="21"/>
  </w:num>
  <w:num w:numId="7">
    <w:abstractNumId w:val="2"/>
  </w:num>
  <w:num w:numId="8">
    <w:abstractNumId w:val="0"/>
  </w:num>
  <w:num w:numId="9">
    <w:abstractNumId w:val="24"/>
  </w:num>
  <w:num w:numId="10">
    <w:abstractNumId w:val="20"/>
  </w:num>
  <w:num w:numId="11">
    <w:abstractNumId w:val="9"/>
  </w:num>
  <w:num w:numId="12">
    <w:abstractNumId w:val="26"/>
  </w:num>
  <w:num w:numId="13">
    <w:abstractNumId w:val="8"/>
  </w:num>
  <w:num w:numId="14">
    <w:abstractNumId w:val="17"/>
  </w:num>
  <w:num w:numId="15">
    <w:abstractNumId w:val="12"/>
  </w:num>
  <w:num w:numId="16">
    <w:abstractNumId w:val="7"/>
  </w:num>
  <w:num w:numId="17">
    <w:abstractNumId w:val="6"/>
  </w:num>
  <w:num w:numId="18">
    <w:abstractNumId w:val="3"/>
  </w:num>
  <w:num w:numId="19">
    <w:abstractNumId w:val="25"/>
  </w:num>
  <w:num w:numId="20">
    <w:abstractNumId w:val="4"/>
  </w:num>
  <w:num w:numId="21">
    <w:abstractNumId w:val="19"/>
  </w:num>
  <w:num w:numId="22">
    <w:abstractNumId w:val="1"/>
  </w:num>
  <w:num w:numId="23">
    <w:abstractNumId w:val="16"/>
  </w:num>
  <w:num w:numId="24">
    <w:abstractNumId w:val="15"/>
  </w:num>
  <w:num w:numId="25">
    <w:abstractNumId w:val="5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59"/>
    <w:rsid w:val="00022A83"/>
    <w:rsid w:val="0004345C"/>
    <w:rsid w:val="0004462D"/>
    <w:rsid w:val="000748BE"/>
    <w:rsid w:val="00093FFA"/>
    <w:rsid w:val="000B02A8"/>
    <w:rsid w:val="000B711C"/>
    <w:rsid w:val="000C7AF1"/>
    <w:rsid w:val="000D7884"/>
    <w:rsid w:val="000D7D1B"/>
    <w:rsid w:val="00165E68"/>
    <w:rsid w:val="00171375"/>
    <w:rsid w:val="001815B9"/>
    <w:rsid w:val="00181F6F"/>
    <w:rsid w:val="001A1D43"/>
    <w:rsid w:val="001B4CBA"/>
    <w:rsid w:val="001B5BFB"/>
    <w:rsid w:val="00212CE9"/>
    <w:rsid w:val="00212F69"/>
    <w:rsid w:val="00226D0A"/>
    <w:rsid w:val="00241FCA"/>
    <w:rsid w:val="00250DB3"/>
    <w:rsid w:val="00251F5C"/>
    <w:rsid w:val="0026185E"/>
    <w:rsid w:val="00265CFC"/>
    <w:rsid w:val="0027602B"/>
    <w:rsid w:val="00284D9B"/>
    <w:rsid w:val="00287DC0"/>
    <w:rsid w:val="002A6B42"/>
    <w:rsid w:val="002B035E"/>
    <w:rsid w:val="002B2F81"/>
    <w:rsid w:val="002B301D"/>
    <w:rsid w:val="002B58AE"/>
    <w:rsid w:val="00316D27"/>
    <w:rsid w:val="0032595E"/>
    <w:rsid w:val="0034698E"/>
    <w:rsid w:val="003619A8"/>
    <w:rsid w:val="003804E6"/>
    <w:rsid w:val="003845ED"/>
    <w:rsid w:val="00410688"/>
    <w:rsid w:val="0043310F"/>
    <w:rsid w:val="004360BA"/>
    <w:rsid w:val="00461C5C"/>
    <w:rsid w:val="00472256"/>
    <w:rsid w:val="00507C0C"/>
    <w:rsid w:val="00591515"/>
    <w:rsid w:val="005A78CD"/>
    <w:rsid w:val="005E2395"/>
    <w:rsid w:val="005F6722"/>
    <w:rsid w:val="00603E8A"/>
    <w:rsid w:val="0063697C"/>
    <w:rsid w:val="00641787"/>
    <w:rsid w:val="00653022"/>
    <w:rsid w:val="006805E2"/>
    <w:rsid w:val="0068584F"/>
    <w:rsid w:val="006F4965"/>
    <w:rsid w:val="007C4BBC"/>
    <w:rsid w:val="00820007"/>
    <w:rsid w:val="00826C3C"/>
    <w:rsid w:val="00847AC9"/>
    <w:rsid w:val="00854686"/>
    <w:rsid w:val="00855806"/>
    <w:rsid w:val="008A406F"/>
    <w:rsid w:val="008C1037"/>
    <w:rsid w:val="0091454E"/>
    <w:rsid w:val="009725A2"/>
    <w:rsid w:val="00983B65"/>
    <w:rsid w:val="009A4259"/>
    <w:rsid w:val="009C76C9"/>
    <w:rsid w:val="009E34EA"/>
    <w:rsid w:val="009F3378"/>
    <w:rsid w:val="00A07FD1"/>
    <w:rsid w:val="00A161FE"/>
    <w:rsid w:val="00A259B2"/>
    <w:rsid w:val="00A44ED8"/>
    <w:rsid w:val="00A95E12"/>
    <w:rsid w:val="00A968EA"/>
    <w:rsid w:val="00B41991"/>
    <w:rsid w:val="00B65326"/>
    <w:rsid w:val="00B8137D"/>
    <w:rsid w:val="00BE1E0F"/>
    <w:rsid w:val="00BE7101"/>
    <w:rsid w:val="00C0054A"/>
    <w:rsid w:val="00CA61F4"/>
    <w:rsid w:val="00CB2BE2"/>
    <w:rsid w:val="00CB462A"/>
    <w:rsid w:val="00CC3514"/>
    <w:rsid w:val="00CE5F24"/>
    <w:rsid w:val="00D471C0"/>
    <w:rsid w:val="00D517D0"/>
    <w:rsid w:val="00D91C2D"/>
    <w:rsid w:val="00D93F5F"/>
    <w:rsid w:val="00E03A5A"/>
    <w:rsid w:val="00E212B6"/>
    <w:rsid w:val="00E253DB"/>
    <w:rsid w:val="00E363D5"/>
    <w:rsid w:val="00E46453"/>
    <w:rsid w:val="00E82C18"/>
    <w:rsid w:val="00EA0C95"/>
    <w:rsid w:val="00EB15D3"/>
    <w:rsid w:val="00F07FCF"/>
    <w:rsid w:val="00F139E8"/>
    <w:rsid w:val="00F278CE"/>
    <w:rsid w:val="00F35E68"/>
    <w:rsid w:val="00F40EC0"/>
    <w:rsid w:val="00F42615"/>
    <w:rsid w:val="00F42D32"/>
    <w:rsid w:val="00F735AB"/>
    <w:rsid w:val="00F84699"/>
    <w:rsid w:val="00F94303"/>
    <w:rsid w:val="00FC31ED"/>
    <w:rsid w:val="00FD023C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D0E0A-D7CA-4B43-82D8-E27A44E7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C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A42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425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A4259"/>
    <w:rPr>
      <w:b/>
      <w:bCs/>
    </w:rPr>
  </w:style>
  <w:style w:type="character" w:customStyle="1" w:styleId="apple-converted-space">
    <w:name w:val="apple-converted-space"/>
    <w:basedOn w:val="a0"/>
    <w:rsid w:val="009A4259"/>
  </w:style>
  <w:style w:type="character" w:customStyle="1" w:styleId="nw">
    <w:name w:val="nw"/>
    <w:basedOn w:val="a0"/>
    <w:rsid w:val="009A4259"/>
  </w:style>
  <w:style w:type="character" w:styleId="a5">
    <w:name w:val="Hyperlink"/>
    <w:basedOn w:val="a0"/>
    <w:uiPriority w:val="99"/>
    <w:unhideWhenUsed/>
    <w:rsid w:val="009A42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5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C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137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35E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5E6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b">
    <w:name w:val="footer"/>
    <w:basedOn w:val="a"/>
    <w:link w:val="ac"/>
    <w:uiPriority w:val="99"/>
    <w:unhideWhenUsed/>
    <w:rsid w:val="00F35E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5E6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rayprof-o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vprof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rayprof-ob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vprof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Яна</cp:lastModifiedBy>
  <cp:revision>2</cp:revision>
  <dcterms:created xsi:type="dcterms:W3CDTF">2016-08-24T07:20:00Z</dcterms:created>
  <dcterms:modified xsi:type="dcterms:W3CDTF">2016-08-24T07:20:00Z</dcterms:modified>
</cp:coreProperties>
</file>