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6" w:rsidRPr="006F2EB6" w:rsidRDefault="006F2EB6" w:rsidP="006F2EB6">
      <w:pPr>
        <w:rPr>
          <w:rFonts w:ascii="Comic Sans MS" w:hAnsi="Comic Sans MS"/>
          <w:b/>
          <w:color w:val="365F91" w:themeColor="accent1" w:themeShade="BF"/>
          <w:sz w:val="48"/>
          <w:szCs w:val="48"/>
        </w:rPr>
      </w:pPr>
      <w:r w:rsidRPr="006F2EB6">
        <w:rPr>
          <w:rFonts w:ascii="Comic Sans MS" w:hAnsi="Comic Sans MS"/>
          <w:b/>
          <w:color w:val="365F91" w:themeColor="accent1" w:themeShade="BF"/>
          <w:sz w:val="48"/>
          <w:szCs w:val="48"/>
        </w:rPr>
        <w:t xml:space="preserve">Советы родителям </w:t>
      </w:r>
      <w:proofErr w:type="spellStart"/>
      <w:r w:rsidRPr="006F2EB6">
        <w:rPr>
          <w:rFonts w:ascii="Comic Sans MS" w:hAnsi="Comic Sans MS"/>
          <w:b/>
          <w:color w:val="365F91" w:themeColor="accent1" w:themeShade="BF"/>
          <w:sz w:val="48"/>
          <w:szCs w:val="48"/>
        </w:rPr>
        <w:t>леворуких</w:t>
      </w:r>
      <w:proofErr w:type="spellEnd"/>
      <w:r w:rsidRPr="006F2EB6">
        <w:rPr>
          <w:rFonts w:ascii="Comic Sans MS" w:hAnsi="Comic Sans MS"/>
          <w:b/>
          <w:color w:val="365F91" w:themeColor="accent1" w:themeShade="BF"/>
          <w:sz w:val="48"/>
          <w:szCs w:val="48"/>
        </w:rPr>
        <w:t xml:space="preserve"> детей</w:t>
      </w:r>
    </w:p>
    <w:p w:rsidR="006F2EB6" w:rsidRPr="003D6C13" w:rsidRDefault="006F2EB6" w:rsidP="006F2EB6">
      <w:pPr>
        <w:jc w:val="center"/>
        <w:rPr>
          <w:rFonts w:ascii="Comic Sans MS" w:hAnsi="Comic Sans MS"/>
          <w:b/>
          <w:sz w:val="36"/>
          <w:szCs w:val="36"/>
        </w:rPr>
      </w:pPr>
    </w:p>
    <w:p w:rsidR="006F2EB6" w:rsidRPr="003D6C13" w:rsidRDefault="006F2EB6" w:rsidP="006F2EB6">
      <w:pPr>
        <w:rPr>
          <w:sz w:val="28"/>
          <w:szCs w:val="28"/>
        </w:rPr>
      </w:pPr>
    </w:p>
    <w:p w:rsidR="006F2EB6" w:rsidRPr="006F2EB6" w:rsidRDefault="006F2EB6" w:rsidP="006F2EB6">
      <w:pPr>
        <w:rPr>
          <w:sz w:val="40"/>
          <w:szCs w:val="40"/>
        </w:rPr>
      </w:pPr>
      <w:r w:rsidRPr="006F2EB6">
        <w:rPr>
          <w:sz w:val="40"/>
          <w:szCs w:val="40"/>
        </w:rPr>
        <w:t xml:space="preserve"> -Никогда и ни при каких обстоятельствах взрослые не должны показывать ребенку негативное отношение к </w:t>
      </w:r>
      <w:proofErr w:type="spellStart"/>
      <w:r w:rsidRPr="006F2EB6">
        <w:rPr>
          <w:sz w:val="40"/>
          <w:szCs w:val="40"/>
        </w:rPr>
        <w:t>леворукости</w:t>
      </w:r>
      <w:proofErr w:type="spellEnd"/>
      <w:r w:rsidRPr="006F2EB6">
        <w:rPr>
          <w:sz w:val="40"/>
          <w:szCs w:val="40"/>
        </w:rPr>
        <w:t xml:space="preserve">. </w:t>
      </w:r>
    </w:p>
    <w:p w:rsidR="006F2EB6" w:rsidRPr="006F2EB6" w:rsidRDefault="006F2EB6" w:rsidP="006F2EB6">
      <w:pPr>
        <w:rPr>
          <w:sz w:val="40"/>
          <w:szCs w:val="40"/>
        </w:rPr>
      </w:pPr>
    </w:p>
    <w:p w:rsidR="006F2EB6" w:rsidRPr="006F2EB6" w:rsidRDefault="006F2EB6" w:rsidP="006F2EB6">
      <w:pPr>
        <w:rPr>
          <w:sz w:val="40"/>
          <w:szCs w:val="40"/>
        </w:rPr>
      </w:pPr>
      <w:r w:rsidRPr="006F2EB6">
        <w:rPr>
          <w:sz w:val="40"/>
          <w:szCs w:val="40"/>
        </w:rPr>
        <w:t xml:space="preserve"> -Следует помнить, что </w:t>
      </w:r>
      <w:proofErr w:type="spellStart"/>
      <w:r w:rsidRPr="006F2EB6">
        <w:rPr>
          <w:sz w:val="40"/>
          <w:szCs w:val="40"/>
        </w:rPr>
        <w:t>леворукость</w:t>
      </w:r>
      <w:proofErr w:type="spellEnd"/>
      <w:r w:rsidRPr="006F2EB6">
        <w:rPr>
          <w:sz w:val="40"/>
          <w:szCs w:val="40"/>
        </w:rPr>
        <w:t xml:space="preserve"> - индивидуальный вариант нормы, поэтому трудности, возникающие у </w:t>
      </w:r>
      <w:proofErr w:type="spellStart"/>
      <w:r w:rsidRPr="006F2EB6">
        <w:rPr>
          <w:sz w:val="40"/>
          <w:szCs w:val="40"/>
        </w:rPr>
        <w:t>леворуких</w:t>
      </w:r>
      <w:proofErr w:type="spellEnd"/>
      <w:r w:rsidRPr="006F2EB6">
        <w:rPr>
          <w:sz w:val="40"/>
          <w:szCs w:val="40"/>
        </w:rPr>
        <w:t xml:space="preserve"> детей, чаще всего не связаны с этим явлением. Такие же проблемы могут быть и у любого другого ребенка. </w:t>
      </w:r>
    </w:p>
    <w:p w:rsidR="006F2EB6" w:rsidRPr="006F2EB6" w:rsidRDefault="006F2EB6" w:rsidP="006F2EB6">
      <w:pPr>
        <w:rPr>
          <w:sz w:val="40"/>
          <w:szCs w:val="40"/>
        </w:rPr>
      </w:pPr>
    </w:p>
    <w:p w:rsidR="006F2EB6" w:rsidRPr="006F2EB6" w:rsidRDefault="006F2EB6" w:rsidP="006F2EB6">
      <w:pPr>
        <w:rPr>
          <w:sz w:val="40"/>
          <w:szCs w:val="40"/>
        </w:rPr>
      </w:pPr>
      <w:r w:rsidRPr="006F2EB6">
        <w:rPr>
          <w:sz w:val="40"/>
          <w:szCs w:val="40"/>
        </w:rPr>
        <w:t xml:space="preserve"> -Не стоит даже пробовать обучать </w:t>
      </w:r>
      <w:proofErr w:type="spellStart"/>
      <w:r w:rsidRPr="006F2EB6">
        <w:rPr>
          <w:sz w:val="40"/>
          <w:szCs w:val="40"/>
        </w:rPr>
        <w:t>леворукого</w:t>
      </w:r>
      <w:proofErr w:type="spellEnd"/>
      <w:r w:rsidRPr="006F2EB6">
        <w:rPr>
          <w:sz w:val="40"/>
          <w:szCs w:val="40"/>
        </w:rPr>
        <w:t xml:space="preserve"> ребенка работать правой рукой, тем более, настаивать на этом. Переучивание может привести к серьезным нарушениям здоровья. </w:t>
      </w:r>
    </w:p>
    <w:p w:rsidR="006F2EB6" w:rsidRPr="006F2EB6" w:rsidRDefault="006F2EB6" w:rsidP="006F2EB6">
      <w:pPr>
        <w:rPr>
          <w:sz w:val="40"/>
          <w:szCs w:val="40"/>
        </w:rPr>
      </w:pPr>
    </w:p>
    <w:p w:rsidR="006F2EB6" w:rsidRPr="006F2EB6" w:rsidRDefault="006F2EB6" w:rsidP="006F2EB6">
      <w:pPr>
        <w:rPr>
          <w:sz w:val="40"/>
          <w:szCs w:val="40"/>
        </w:rPr>
      </w:pPr>
      <w:r w:rsidRPr="006F2EB6">
        <w:rPr>
          <w:sz w:val="40"/>
          <w:szCs w:val="40"/>
        </w:rPr>
        <w:t xml:space="preserve"> -Определять ведущую руку целесообразно в 4-4,5 года. </w:t>
      </w:r>
    </w:p>
    <w:p w:rsidR="006F2EB6" w:rsidRPr="006F2EB6" w:rsidRDefault="006F2EB6" w:rsidP="006F2EB6">
      <w:pPr>
        <w:rPr>
          <w:sz w:val="40"/>
          <w:szCs w:val="40"/>
        </w:rPr>
      </w:pPr>
    </w:p>
    <w:p w:rsidR="006F2EB6" w:rsidRPr="006F2EB6" w:rsidRDefault="006F2EB6" w:rsidP="006F2EB6">
      <w:pPr>
        <w:rPr>
          <w:sz w:val="40"/>
          <w:szCs w:val="40"/>
        </w:rPr>
      </w:pPr>
      <w:r w:rsidRPr="006F2EB6">
        <w:rPr>
          <w:sz w:val="40"/>
          <w:szCs w:val="40"/>
        </w:rPr>
        <w:t xml:space="preserve"> -</w:t>
      </w:r>
      <w:proofErr w:type="spellStart"/>
      <w:r w:rsidRPr="006F2EB6">
        <w:rPr>
          <w:sz w:val="40"/>
          <w:szCs w:val="40"/>
        </w:rPr>
        <w:t>Леворукий</w:t>
      </w:r>
      <w:proofErr w:type="spellEnd"/>
      <w:r w:rsidRPr="006F2EB6">
        <w:rPr>
          <w:sz w:val="40"/>
          <w:szCs w:val="40"/>
        </w:rPr>
        <w:t xml:space="preserve"> ребенок нуждается в особом внимании и подходе, но не потому, что он </w:t>
      </w:r>
      <w:proofErr w:type="spellStart"/>
      <w:r w:rsidRPr="006F2EB6">
        <w:rPr>
          <w:sz w:val="40"/>
          <w:szCs w:val="40"/>
        </w:rPr>
        <w:t>леворукий</w:t>
      </w:r>
      <w:proofErr w:type="spellEnd"/>
      <w:r w:rsidRPr="006F2EB6">
        <w:rPr>
          <w:sz w:val="40"/>
          <w:szCs w:val="40"/>
        </w:rPr>
        <w:t>, а потому, что каждый ребенок уникален и неповторим.</w:t>
      </w:r>
    </w:p>
    <w:p w:rsidR="006F2EB6" w:rsidRPr="006F2EB6" w:rsidRDefault="006F2EB6" w:rsidP="006F2EB6">
      <w:pPr>
        <w:rPr>
          <w:sz w:val="40"/>
          <w:szCs w:val="40"/>
        </w:rPr>
      </w:pPr>
    </w:p>
    <w:p w:rsidR="006F2EB6" w:rsidRPr="00687F0A" w:rsidRDefault="006F2EB6" w:rsidP="006F2EB6">
      <w:pPr>
        <w:rPr>
          <w:sz w:val="44"/>
          <w:szCs w:val="44"/>
        </w:rPr>
      </w:pPr>
      <w:r w:rsidRPr="006F2EB6">
        <w:rPr>
          <w:sz w:val="40"/>
          <w:szCs w:val="40"/>
        </w:rPr>
        <w:t xml:space="preserve"> Успехи малыша напрямую зависят от понимания, любви, терпения и умения вовремя помочь со стороны </w:t>
      </w:r>
      <w:proofErr w:type="gramStart"/>
      <w:r w:rsidRPr="006F2EB6">
        <w:rPr>
          <w:sz w:val="40"/>
          <w:szCs w:val="40"/>
        </w:rPr>
        <w:t>близких</w:t>
      </w:r>
      <w:proofErr w:type="gramEnd"/>
      <w:r w:rsidRPr="00687F0A">
        <w:rPr>
          <w:sz w:val="44"/>
          <w:szCs w:val="44"/>
        </w:rPr>
        <w:t>.</w:t>
      </w:r>
    </w:p>
    <w:p w:rsidR="0090303A" w:rsidRDefault="0090303A"/>
    <w:sectPr w:rsidR="0090303A" w:rsidSect="006F2EB6">
      <w:pgSz w:w="11906" w:h="16838"/>
      <w:pgMar w:top="1134" w:right="850" w:bottom="1134" w:left="1701" w:header="708" w:footer="708" w:gutter="0"/>
      <w:pgBorders w:offsetFrom="page">
        <w:top w:val="dotted" w:sz="18" w:space="24" w:color="E36C0A" w:themeColor="accent6" w:themeShade="BF"/>
        <w:left w:val="dotted" w:sz="18" w:space="24" w:color="E36C0A" w:themeColor="accent6" w:themeShade="BF"/>
        <w:bottom w:val="dotted" w:sz="18" w:space="24" w:color="E36C0A" w:themeColor="accent6" w:themeShade="BF"/>
        <w:right w:val="dotted" w:sz="1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EB6"/>
    <w:rsid w:val="006F2EB6"/>
    <w:rsid w:val="0090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2017-10-22T10:59:00Z</dcterms:created>
  <dcterms:modified xsi:type="dcterms:W3CDTF">2017-10-22T11:00:00Z</dcterms:modified>
</cp:coreProperties>
</file>