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A71" w:rsidRDefault="00112A71" w:rsidP="00112A7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63690" cy="6446520"/>
            <wp:effectExtent l="19050" t="0" r="3810" b="0"/>
            <wp:docPr id="10" name="Рисунок 10" descr="Картинки по запросу картинки памятки для родителей Русский народный промы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амятки для родителей Русский народный промысе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32"/>
          <w:szCs w:val="32"/>
          <w:lang w:eastAsia="ru-RU"/>
        </w:rPr>
      </w:pPr>
      <w:r w:rsidRPr="0056531E">
        <w:rPr>
          <w:rFonts w:ascii="Arial" w:eastAsia="Times New Roman" w:hAnsi="Arial" w:cs="Arial"/>
          <w:b/>
          <w:color w:val="060709"/>
          <w:sz w:val="32"/>
          <w:szCs w:val="32"/>
          <w:lang w:eastAsia="ru-RU"/>
        </w:rPr>
        <w:t>Народные промыслы</w:t>
      </w:r>
      <w:r w:rsidRPr="0056531E">
        <w:rPr>
          <w:rFonts w:ascii="Arial" w:eastAsia="Times New Roman" w:hAnsi="Arial" w:cs="Arial"/>
          <w:color w:val="060709"/>
          <w:sz w:val="32"/>
          <w:szCs w:val="32"/>
          <w:lang w:eastAsia="ru-RU"/>
        </w:rPr>
        <w:t xml:space="preserve"> — это именно то, что делает нашу культуру богатой и неповторимой. Расписные предметы, игрушки и изделия из ткани увозят с собой иностранные туристы в память о нашей стране.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32"/>
          <w:szCs w:val="32"/>
          <w:lang w:eastAsia="ru-RU"/>
        </w:rPr>
      </w:pPr>
      <w:r w:rsidRPr="0056531E">
        <w:rPr>
          <w:rFonts w:ascii="Arial" w:eastAsia="Times New Roman" w:hAnsi="Arial" w:cs="Arial"/>
          <w:color w:val="060709"/>
          <w:sz w:val="32"/>
          <w:szCs w:val="32"/>
          <w:lang w:eastAsia="ru-RU"/>
        </w:rPr>
        <w:t xml:space="preserve">Почти каждый уголок России имеет собственный вид </w:t>
      </w:r>
      <w:r w:rsidR="008F3A85">
        <w:rPr>
          <w:rFonts w:ascii="Arial" w:eastAsia="Times New Roman" w:hAnsi="Arial" w:cs="Arial"/>
          <w:color w:val="060709"/>
          <w:sz w:val="32"/>
          <w:szCs w:val="32"/>
          <w:lang w:eastAsia="ru-RU"/>
        </w:rPr>
        <w:t xml:space="preserve">рукоделия, и в этом материале я </w:t>
      </w:r>
      <w:r w:rsidRPr="0056531E">
        <w:rPr>
          <w:rFonts w:ascii="Arial" w:eastAsia="Times New Roman" w:hAnsi="Arial" w:cs="Arial"/>
          <w:color w:val="060709"/>
          <w:sz w:val="32"/>
          <w:szCs w:val="32"/>
          <w:lang w:eastAsia="ru-RU"/>
        </w:rPr>
        <w:t> с</w:t>
      </w:r>
      <w:r w:rsidR="008F3A85">
        <w:rPr>
          <w:rFonts w:ascii="Arial" w:eastAsia="Times New Roman" w:hAnsi="Arial" w:cs="Arial"/>
          <w:color w:val="060709"/>
          <w:sz w:val="32"/>
          <w:szCs w:val="32"/>
          <w:lang w:eastAsia="ru-RU"/>
        </w:rPr>
        <w:t xml:space="preserve">обрала </w:t>
      </w:r>
      <w:r w:rsidRPr="0056531E">
        <w:rPr>
          <w:rFonts w:ascii="Arial" w:eastAsia="Times New Roman" w:hAnsi="Arial" w:cs="Arial"/>
          <w:color w:val="060709"/>
          <w:sz w:val="32"/>
          <w:szCs w:val="32"/>
          <w:lang w:eastAsia="ru-RU"/>
        </w:rPr>
        <w:t>самые яркие и известные из них.</w:t>
      </w:r>
    </w:p>
    <w:p w:rsidR="008F3A85" w:rsidRDefault="0056531E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b/>
          <w:bCs/>
          <w:color w:val="060709"/>
          <w:sz w:val="32"/>
          <w:szCs w:val="32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32"/>
          <w:szCs w:val="32"/>
          <w:lang w:eastAsia="ru-RU"/>
        </w:rPr>
        <w:t>Расскажите своим детям о том, что  ассоциируется с Россией и вызывает восхищение у жителей всего мира</w:t>
      </w:r>
    </w:p>
    <w:p w:rsidR="0056531E" w:rsidRPr="0056531E" w:rsidRDefault="0056531E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b/>
          <w:bCs/>
          <w:color w:val="060709"/>
          <w:sz w:val="32"/>
          <w:szCs w:val="32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lastRenderedPageBreak/>
        <w:t xml:space="preserve"> Дымковская игрушка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Дымковская игрушка — символ Кировской области, подчеркивающий ее насыщенную и древнюю историю. Она лепится из глины, затем обсыхает и обжигается в печи. После этого ее расписывают вручную, каждый раз создавая уникальный экземпляр. Двух одинаковых игрушек быть не может.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392930" cy="2514600"/>
            <wp:effectExtent l="19050" t="0" r="7620" b="0"/>
            <wp:docPr id="16" name="Рисунок 16" descr="http://portal-detki.ru/files/images/article/2014/04/4465905-R3L8T8D-650-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rtal-detki.ru/files/images/article/2014/04/4465905-R3L8T8D-650-2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33" cy="251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BA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</w:t>
      </w:r>
      <w:proofErr w:type="spellStart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Жостовская</w:t>
      </w:r>
      <w:proofErr w:type="spellEnd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роспись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 xml:space="preserve">В начале 19 века в одной из подмосковных деревень бывшей Троицкой волости (сейчас —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Мытищинский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район) жили братья Вишняковы, и занимались они росписью лакированных металлических подносов, сахарниц, поддонов, шкатулок из папье-маше, портсигаров, чайниц, альбомов и прочего. С тех пор художественная роспись в 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жостовском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стиле стала набирать популярность и привлекать внимание на многочисленных выставках в нашей стране и за рубежом.</w:t>
      </w:r>
    </w:p>
    <w:p w:rsid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324350" cy="2468880"/>
            <wp:effectExtent l="19050" t="0" r="0" b="0"/>
            <wp:docPr id="17" name="Рисунок 17" descr="http://portal-detki.ru/files/images/article/2014/04/4466255-R3L8T8D-6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rtal-detki.ru/files/images/article/2014/04/4466255-R3L8T8D-650-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10" cy="247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BA" w:rsidRDefault="00660EBA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660EBA" w:rsidRDefault="00660EBA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660EBA" w:rsidRPr="0056531E" w:rsidRDefault="00660EBA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56531E" w:rsidRPr="0056531E" w:rsidRDefault="0056531E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lastRenderedPageBreak/>
        <w:t>Хохлома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Хохлома — один из самых красивых русских промыслов, зародившийся еще в 17 веке близ Нижнего Новгорода. Это декоративная роспись мебели и деревянной посуды, которую любят не только ценители русской старины, но и жители зарубежных стран.</w:t>
      </w:r>
      <w:r w:rsidR="008F3A85" w:rsidRPr="00660EBA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Причудливо переплетенными травными узорами из ярко-алых ягод и золотых листьев на черном фоне можно любоваться бесконечно. Поэтому даже традиционные деревянные ложки, презентованные по самому незначительному случаю, оставляют у </w:t>
      </w:r>
      <w:proofErr w:type="gramStart"/>
      <w:r w:rsidRPr="0056531E">
        <w:rPr>
          <w:rFonts w:ascii="Arial" w:eastAsia="Times New Roman" w:hAnsi="Arial" w:cs="Arial"/>
          <w:color w:val="060709"/>
          <w:lang w:eastAsia="ru-RU"/>
        </w:rPr>
        <w:t>получившего</w:t>
      </w:r>
      <w:proofErr w:type="gramEnd"/>
      <w:r w:rsidRPr="0056531E">
        <w:rPr>
          <w:rFonts w:ascii="Arial" w:eastAsia="Times New Roman" w:hAnsi="Arial" w:cs="Arial"/>
          <w:color w:val="060709"/>
          <w:lang w:eastAsia="ru-RU"/>
        </w:rPr>
        <w:t xml:space="preserve"> их самую добрую и долгую память о дарителе.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484370" cy="2255520"/>
            <wp:effectExtent l="19050" t="0" r="0" b="0"/>
            <wp:docPr id="18" name="Рисунок 18" descr="http://portal-detki.ru/files/images/article/2014/04/4468505-R3L8T8D-650-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rtal-detki.ru/files/images/article/2014/04/4468505-R3L8T8D-650-8a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30" cy="225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Городецкая роспись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Городецкая роспись существует с середины 19 века. Яркие, лаконичные узоры отражают жанровые сцены, фигурки коней, петухов, цветочные орнаменты. Роспись выполняется свободным мазком с белой и черной графической обводкой, украшает прялки, мебель, ставни, двери.</w:t>
      </w:r>
    </w:p>
    <w:p w:rsidR="004A1B6B" w:rsidRDefault="008F3A85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1110" cy="3550920"/>
            <wp:effectExtent l="19050" t="0" r="0" b="0"/>
            <wp:docPr id="48" name="Рисунок 48" descr="Картинки по запросу картинки городецкая рос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картинки городецкая роспис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BA" w:rsidRDefault="00660EBA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56531E" w:rsidRPr="0056531E" w:rsidRDefault="0056531E" w:rsidP="008F3A85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Уральский малахит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 xml:space="preserve">Известные месторождения малахита — на Урале, в Африке, Южной Австралии и США, однако по цвету и красоте узоров малахит зарубежных стран не может сравниться </w:t>
      </w:r>
      <w:proofErr w:type="gramStart"/>
      <w:r w:rsidRPr="0056531E">
        <w:rPr>
          <w:rFonts w:ascii="Arial" w:eastAsia="Times New Roman" w:hAnsi="Arial" w:cs="Arial"/>
          <w:color w:val="060709"/>
          <w:lang w:eastAsia="ru-RU"/>
        </w:rPr>
        <w:t>с</w:t>
      </w:r>
      <w:proofErr w:type="gramEnd"/>
      <w:r w:rsidRPr="0056531E">
        <w:rPr>
          <w:rFonts w:ascii="Arial" w:eastAsia="Times New Roman" w:hAnsi="Arial" w:cs="Arial"/>
          <w:color w:val="060709"/>
          <w:lang w:eastAsia="ru-RU"/>
        </w:rPr>
        <w:t> уральским. Поэтому малахит с Урала считается самым ценным на мировом рынке.</w:t>
      </w:r>
    </w:p>
    <w:p w:rsidR="0056531E" w:rsidRDefault="0056531E" w:rsidP="005653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723495" cy="2385060"/>
            <wp:effectExtent l="19050" t="0" r="905" b="0"/>
            <wp:docPr id="20" name="Рисунок 20" descr="http://portal-detki.ru/files/images/article/2014/04/4480005-R3L8T8D-650-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ortal-detki.ru/files/images/article/2014/04/4480005-R3L8T8D-650-4a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9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A85" w:rsidRDefault="008F3A85" w:rsidP="005653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8F3A85" w:rsidRPr="0056531E" w:rsidRDefault="008F3A85" w:rsidP="005653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</w:p>
    <w:p w:rsidR="0056531E" w:rsidRPr="0056531E" w:rsidRDefault="0056531E" w:rsidP="0056531E">
      <w:pPr>
        <w:shd w:val="clear" w:color="auto" w:fill="FFFFFF"/>
        <w:spacing w:after="144" w:line="288" w:lineRule="atLeast"/>
        <w:outlineLvl w:val="1"/>
        <w:rPr>
          <w:rFonts w:ascii="Arial" w:eastAsia="Times New Roman" w:hAnsi="Arial" w:cs="Arial"/>
          <w:b/>
          <w:bCs/>
          <w:color w:val="060709"/>
          <w:sz w:val="41"/>
          <w:szCs w:val="41"/>
          <w:lang w:eastAsia="ru-RU"/>
        </w:rPr>
      </w:pPr>
      <w:proofErr w:type="spellStart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Гусевской</w:t>
      </w:r>
      <w:proofErr w:type="spellEnd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хрусталь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Изделия, изготовленные на хрустальном заводе города Гусь-Хрустальный можно встретить в музеях всего мира. Традиционные русские сувениры, предметы быта, сервизы для праздничного стола, изящные украшения, шкатулки, статуэтки ручной работы отражают красоту родной природы, ее обычаи и исконно русские ценности. Особой популярностью пользуются изделия из цветного хрусталя.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727575" cy="2895600"/>
            <wp:effectExtent l="19050" t="0" r="0" b="0"/>
            <wp:docPr id="21" name="Рисунок 21" descr="http://portal-detki.ru/files/images/article/2014/04/4480555-R3L8T8D-650-1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rtal-detki.ru/files/images/article/2014/04/4480555-R3L8T8D-650-1a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84" cy="289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4A1B6B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lastRenderedPageBreak/>
        <w:t xml:space="preserve"> Матрешка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Круглолицая и полненькая веселая девушка в косынке и русском народном платье покорила сердца любителей народной игрушки и красивых сувениров по всему миру.</w:t>
      </w:r>
      <w:r w:rsid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Сейчас матрешка — не </w:t>
      </w:r>
      <w:proofErr w:type="gramStart"/>
      <w:r w:rsidRPr="0056531E">
        <w:rPr>
          <w:rFonts w:ascii="Arial" w:eastAsia="Times New Roman" w:hAnsi="Arial" w:cs="Arial"/>
          <w:color w:val="060709"/>
          <w:lang w:eastAsia="ru-RU"/>
        </w:rPr>
        <w:t>просто народная</w:t>
      </w:r>
      <w:proofErr w:type="gramEnd"/>
      <w:r w:rsidRPr="0056531E">
        <w:rPr>
          <w:rFonts w:ascii="Arial" w:eastAsia="Times New Roman" w:hAnsi="Arial" w:cs="Arial"/>
          <w:color w:val="060709"/>
          <w:lang w:eastAsia="ru-RU"/>
        </w:rPr>
        <w:t xml:space="preserve"> игрушка, хранительница русской культуры: это памятный сувенир для туристов, на фартучке которой тонко прорисованы игровые сценки, сюжеты сказок и пейзажи с достопримечательностями. Матрешка стала драгоценным объектом коллекционирования, который может стоить не одну сотню долларов.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5055870" cy="2781300"/>
            <wp:effectExtent l="19050" t="0" r="0" b="0"/>
            <wp:docPr id="22" name="Рисунок 22" descr="http://portal-detki.ru/files/images/article/2014/04/4479805-R3L8T8D-65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rtal-detki.ru/files/images/article/2014/04/4479805-R3L8T8D-650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82" cy="27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Финифть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proofErr w:type="spellStart"/>
      <w:proofErr w:type="gramStart"/>
      <w:r w:rsidRPr="0056531E">
        <w:rPr>
          <w:rFonts w:ascii="Arial" w:eastAsia="Times New Roman" w:hAnsi="Arial" w:cs="Arial"/>
          <w:color w:val="060709"/>
          <w:lang w:eastAsia="ru-RU"/>
        </w:rPr>
        <w:t>Винтажные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брошки, браслеты, кулоны, стремительно «вошедшие» в современную моду — не что иное, как украшения, изготовленные по технике финифть.</w:t>
      </w:r>
      <w:proofErr w:type="gram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Этот вид прикладного искусства возник в 17 веке в Вологодской области.</w:t>
      </w:r>
      <w:r w:rsid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Мастера изображали на белой эмали цветочные орнаменты, птиц, зверей с помощью множества красок. Затем искусство многокрасочной эмали стало утрачиваться, его стала вытеснять однотонная финифть: белая, синяя и зеленая. Сейчас успешно совмещаются оба стиля.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941570" cy="2270760"/>
            <wp:effectExtent l="19050" t="0" r="0" b="0"/>
            <wp:docPr id="23" name="Рисунок 23" descr="http://portal-detki.ru/files/images/article/2014/04/4469255-R3L8T8D-650-1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rtal-detki.ru/files/images/article/2014/04/4469255-R3L8T8D-650-14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11" cy="22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6B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lastRenderedPageBreak/>
        <w:t>Тульский самовар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В свободное время работник Тульского оружейного завода Федор Лисицын любил мастерить что-нибудь из меди, и однажды сделал самовар. Затем его сыновья открыли самоварное заведение, где продавали медные изделия, пользовавшиеся бешеным успехом.</w:t>
      </w:r>
      <w:r w:rsidR="004A1B6B" w:rsidRP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Самовары Лисицыных славились разнообразием форм и отделок: бочонки, вазы с чеканкой и гравировкой, самовары яйцевидной формы, с кранами в виде дельфина, с петлеобразными ручками, расписные</w:t>
      </w: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690110" cy="2667000"/>
            <wp:effectExtent l="19050" t="0" r="0" b="0"/>
            <wp:docPr id="24" name="Рисунок 24" descr="http://portal-detki.ru/files/images/article/2014/04/4465555-R3L8T8D-65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rtal-detki.ru/files/images/article/2014/04/4465555-R3L8T8D-650-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96" cy="266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Палехская миниатюра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Палехская миниатюра — это особое, тонкое, поэтичное видение мира, которое свойственно русским народным поверьям и песням. В росписи используются коричнево-оранжевые и синевато-зеленые тона.</w:t>
      </w:r>
      <w:r w:rsid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Палехская роспись не имеет аналогов во всем мире. Она выполняется на папье-маше и только потом переносится на поверхность шкатулок всевозможных форм и размеров.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293870" cy="2750820"/>
            <wp:effectExtent l="19050" t="0" r="0" b="0"/>
            <wp:docPr id="25" name="Рисунок 25" descr="http://portal-detki.ru/files/images/article/2014/04/4465755-R3L8T8D-650-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rtal-detki.ru/files/images/article/2014/04/4465755-R3L8T8D-650-9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513" cy="27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lastRenderedPageBreak/>
        <w:t>Гжель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 xml:space="preserve">Гжельский куст, район из 27 деревень, расположенный под Москвой, славится своими глинами, добыча которых ведется здесь с середины 17 века. В 19 веке гжельские мастера стали выпускать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полуфаянс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, фаянс и фарфор. Особый интерес до сих пор представляют изделия, расписанные в один цвет — синей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надглазурной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краской, наносимой кистью, с графической прорисовкой деталей</w:t>
      </w: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362450" cy="2438400"/>
            <wp:effectExtent l="19050" t="0" r="0" b="0"/>
            <wp:docPr id="26" name="Рисунок 26" descr="http://portal-detki.ru/files/images/article/2014/04/4465805-R3L8T8D-650-1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rtal-detki.ru/files/images/article/2014/04/4465805-R3L8T8D-650-10a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35" cy="243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  <w:proofErr w:type="spellStart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Павлово-посадские</w:t>
      </w:r>
      <w:proofErr w:type="spellEnd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шали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 xml:space="preserve">Яркие и легкие, женственные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павлопосадские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платки всегда модны и актуальны. Этот народный промысел появился в конце 18 века на крестьянском предприятии села Павлово, из которого впоследствии развилась платочная мануфактура. На ней производились шерстяные шали с набивным рисунком, очень популярным в то время.</w:t>
      </w:r>
      <w:r w:rsid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>Сейчас оригинальные рисунки дополняются различными элементами вроде бахромы, создаются в разных цветовых гаммах и остаются прекрасным аксессуаром практически к любому образу.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415790" cy="2560320"/>
            <wp:effectExtent l="19050" t="0" r="3810" b="0"/>
            <wp:docPr id="27" name="Рисунок 27" descr="http://portal-detki.ru/files/images/article/2014/04/4466355-R3L8T8D-650-1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rtal-detki.ru/files/images/article/2014/04/4466355-R3L8T8D-650-15a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08" cy="25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lastRenderedPageBreak/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Вологодское кружево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Вологодское кружево плетется на деревянных палочках, коклюшках. Все изображения выполняются плотной, непрерывной, одинаковой по ширине, плавно извивающейся полотняной тесьмой. Они чётко вырисовываются на фоне узорных решёток, украшенных элементами в виде звёздочек и розеток.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225290" cy="2339340"/>
            <wp:effectExtent l="19050" t="0" r="3810" b="0"/>
            <wp:docPr id="28" name="Рисунок 28" descr="http://portal-detki.ru/files/images/article/2014/04/4480905-R3L8T8D-65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rtal-detki.ru/files/images/article/2014/04/4480905-R3L8T8D-650-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91" cy="23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proofErr w:type="spellStart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Шемогодская</w:t>
      </w:r>
      <w:proofErr w:type="spellEnd"/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резная береста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Шемогодская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резьба — традиционный русский народный художественный промысел резьбы по бересте. </w:t>
      </w:r>
      <w:proofErr w:type="gramStart"/>
      <w:r w:rsidRPr="0056531E">
        <w:rPr>
          <w:rFonts w:ascii="Arial" w:eastAsia="Times New Roman" w:hAnsi="Arial" w:cs="Arial"/>
          <w:color w:val="060709"/>
          <w:lang w:eastAsia="ru-RU"/>
        </w:rPr>
        <w:t xml:space="preserve">Орнаменты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шемогодских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резчиков называются «берестяным кружевом» и используются при изготовлении шкатулок, коробочек, чайниц, пеналов, туесов, блюд, тарелок, портсигаров.</w:t>
      </w:r>
      <w:proofErr w:type="gramEnd"/>
      <w:r w:rsidR="004A1B6B">
        <w:rPr>
          <w:rFonts w:ascii="Arial" w:eastAsia="Times New Roman" w:hAnsi="Arial" w:cs="Arial"/>
          <w:color w:val="060709"/>
          <w:lang w:eastAsia="ru-RU"/>
        </w:rPr>
        <w:t xml:space="preserve"> </w:t>
      </w:r>
      <w:r w:rsidRPr="0056531E">
        <w:rPr>
          <w:rFonts w:ascii="Arial" w:eastAsia="Times New Roman" w:hAnsi="Arial" w:cs="Arial"/>
          <w:color w:val="060709"/>
          <w:lang w:eastAsia="ru-RU"/>
        </w:rPr>
        <w:t xml:space="preserve">Симметричный узор </w:t>
      </w:r>
      <w:proofErr w:type="spellStart"/>
      <w:r w:rsidRPr="0056531E">
        <w:rPr>
          <w:rFonts w:ascii="Arial" w:eastAsia="Times New Roman" w:hAnsi="Arial" w:cs="Arial"/>
          <w:color w:val="060709"/>
          <w:lang w:eastAsia="ru-RU"/>
        </w:rPr>
        <w:t>шемогодской</w:t>
      </w:r>
      <w:proofErr w:type="spellEnd"/>
      <w:r w:rsidRPr="0056531E">
        <w:rPr>
          <w:rFonts w:ascii="Arial" w:eastAsia="Times New Roman" w:hAnsi="Arial" w:cs="Arial"/>
          <w:color w:val="060709"/>
          <w:lang w:eastAsia="ru-RU"/>
        </w:rPr>
        <w:t xml:space="preserve"> резьбы состоит из растительных орнаментов, кругов, ромбов, овалов. В рисунок могут быть вписаны изображения птиц или зверей, архитектурные мотивы, а иногда — даже сцены гуляния в саду и чаепития.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354830" cy="2385060"/>
            <wp:effectExtent l="19050" t="0" r="7620" b="0"/>
            <wp:docPr id="29" name="Рисунок 29" descr="http://portal-detki.ru/files/images/article/2014/04/4466005-R3L8T8D-65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rtal-detki.ru/files/images/article/2014/04/4466005-R3L8T8D-650-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10" cy="238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lastRenderedPageBreak/>
        <w:t> </w:t>
      </w: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>Тульский пряник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Тульский пряник — русский деликатес. Без этих сладких и душистых изделий не проходило на Руси ни одно событие — ни веселое, ни грустное. Пряники подавали как к царскому столу, так и к крестьянскому. Традиционная форма придается прянику с помощью доски с вырезанным орнаментом.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834890" cy="2056135"/>
            <wp:effectExtent l="19050" t="0" r="3810" b="0"/>
            <wp:docPr id="30" name="Рисунок 30" descr="http://portal-detki.ru/files/images/article/2014/04/4471405-R3L8T8D-65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ortal-detki.ru/files/images/article/2014/04/4471405-R3L8T8D-650-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color w:val="060709"/>
          <w:sz w:val="17"/>
          <w:szCs w:val="17"/>
          <w:lang w:eastAsia="ru-RU"/>
        </w:rPr>
        <w:t> </w:t>
      </w:r>
    </w:p>
    <w:p w:rsidR="0056531E" w:rsidRPr="0056531E" w:rsidRDefault="0056531E" w:rsidP="004A1B6B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 w:rsidRPr="0056531E">
        <w:rPr>
          <w:rFonts w:ascii="Arial" w:eastAsia="Times New Roman" w:hAnsi="Arial" w:cs="Arial"/>
          <w:b/>
          <w:bCs/>
          <w:color w:val="060709"/>
          <w:sz w:val="41"/>
          <w:lang w:eastAsia="ru-RU"/>
        </w:rPr>
        <w:t xml:space="preserve"> Оренбургский пуховый платок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lang w:eastAsia="ru-RU"/>
        </w:rPr>
      </w:pPr>
      <w:r w:rsidRPr="0056531E">
        <w:rPr>
          <w:rFonts w:ascii="Arial" w:eastAsia="Times New Roman" w:hAnsi="Arial" w:cs="Arial"/>
          <w:color w:val="060709"/>
          <w:lang w:eastAsia="ru-RU"/>
        </w:rPr>
        <w:t>Платки вяжутся из натурального козьего пуха и получаются изумительно нежными, красивыми, теплыми и практичными. Ажурные платки-паутинки настолько тонкие и изящные, что их можно продеть через обручальное кольцо. Они ценятся женщинами всего мира и считаются прекрасным подарком.</w:t>
      </w:r>
    </w:p>
    <w:p w:rsidR="0056531E" w:rsidRPr="0056531E" w:rsidRDefault="0056531E" w:rsidP="0056531E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06070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060709"/>
          <w:sz w:val="17"/>
          <w:szCs w:val="17"/>
          <w:lang w:eastAsia="ru-RU"/>
        </w:rPr>
        <w:drawing>
          <wp:inline distT="0" distB="0" distL="0" distR="0">
            <wp:extent cx="4926330" cy="2956560"/>
            <wp:effectExtent l="19050" t="0" r="7620" b="0"/>
            <wp:docPr id="31" name="Рисунок 31" descr="http://portal-detki.ru/files/images/article/2014/04/4465355-R3L8T8D-650-3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tal-detki.ru/files/images/article/2014/04/4465355-R3L8T8D-650-3a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62" cy="29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71" w:rsidRDefault="00112A71"/>
    <w:sectPr w:rsidR="00112A71" w:rsidSect="000F7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A71"/>
    <w:rsid w:val="000F7909"/>
    <w:rsid w:val="00112A71"/>
    <w:rsid w:val="004A1B6B"/>
    <w:rsid w:val="0056531E"/>
    <w:rsid w:val="00660EBA"/>
    <w:rsid w:val="008F3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909"/>
  </w:style>
  <w:style w:type="paragraph" w:styleId="2">
    <w:name w:val="heading 2"/>
    <w:basedOn w:val="a"/>
    <w:link w:val="20"/>
    <w:uiPriority w:val="9"/>
    <w:qFormat/>
    <w:rsid w:val="005653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653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565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31E"/>
    <w:rPr>
      <w:b/>
      <w:bCs/>
    </w:rPr>
  </w:style>
  <w:style w:type="character" w:styleId="a7">
    <w:name w:val="Hyperlink"/>
    <w:basedOn w:val="a0"/>
    <w:uiPriority w:val="99"/>
    <w:semiHidden/>
    <w:unhideWhenUsed/>
    <w:rsid w:val="005653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3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2016-11-25T11:06:00Z</dcterms:created>
  <dcterms:modified xsi:type="dcterms:W3CDTF">2016-11-25T11:53:00Z</dcterms:modified>
</cp:coreProperties>
</file>