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79" w:rsidRPr="00601769" w:rsidRDefault="004F6C79" w:rsidP="00601769">
      <w:pPr>
        <w:shd w:val="clear" w:color="auto" w:fill="FFFFFF"/>
        <w:spacing w:after="0" w:line="240" w:lineRule="auto"/>
        <w:rPr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</w:t>
      </w:r>
      <w:r w:rsidRPr="004F6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родителей</w:t>
      </w:r>
    </w:p>
    <w:p w:rsidR="004F6C79" w:rsidRPr="004F6C79" w:rsidRDefault="004F6C79" w:rsidP="004F6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F6C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«Дидактическая игра как средство сенсорного воспитания детей»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что, играя, ребёнок учится и познаёт жизнь.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формировании сенсорных эталонов – цвет, форма, величина, накопления представлений об окружающем мире.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любят больше всего на свете делать дети? Конечно, играть! Дети играют дома, в детском саду, на улице, в гостях.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Любое увлекательное занятие обозначается для них словом «игра». Через игру ребёнок познаёт окружающую его действительность, свой внутренний мир.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bCs/>
          <w:sz w:val="24"/>
          <w:szCs w:val="24"/>
          <w:lang w:eastAsia="ru-RU"/>
        </w:rPr>
        <w:t>С возрастом игра становится более осмысленной, предметной, но её цель – познание мира, остаётся неизменной.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Ведущим видом деятельности и основой становления ребёнка от 2 до трёх лет является</w:t>
      </w:r>
      <w:r w:rsidR="0036457C" w:rsidRPr="003645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5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предметная игра.</w:t>
      </w:r>
      <w:r w:rsidRPr="0036457C">
        <w:rPr>
          <w:rFonts w:ascii="Arial" w:eastAsia="Times New Roman" w:hAnsi="Arial" w:cs="Arial"/>
          <w:sz w:val="24"/>
          <w:szCs w:val="24"/>
          <w:lang w:eastAsia="ru-RU"/>
        </w:rPr>
        <w:t> Играя, ребёнок учится осязанию, восприятию, усваивает все сенсорные эталоны.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В каждом возрасте перед сенсорным воспитанием стоят свои задачи, формируется определенное звено сенсорной культуры. На втором- третьем году жизни, дети должны научиться выделять цвет, форму и величину как особые признаки предметов, накапливать представления об основных</w:t>
      </w:r>
      <w:r w:rsidRPr="0036457C">
        <w:rPr>
          <w:rFonts w:ascii="Arial" w:eastAsia="Times New Roman" w:hAnsi="Arial" w:cs="Arial"/>
          <w:color w:val="26354A"/>
          <w:sz w:val="24"/>
          <w:szCs w:val="24"/>
          <w:lang w:eastAsia="ru-RU"/>
        </w:rPr>
        <w:t xml:space="preserve"> </w:t>
      </w:r>
      <w:r w:rsidRPr="0036457C">
        <w:rPr>
          <w:rFonts w:ascii="Arial" w:eastAsia="Times New Roman" w:hAnsi="Arial" w:cs="Arial"/>
          <w:sz w:val="24"/>
          <w:szCs w:val="24"/>
          <w:lang w:eastAsia="ru-RU"/>
        </w:rPr>
        <w:t>разновидностях цвета и формы и об отношении между двумя предметами по величине.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На основе этих задач разработана</w:t>
      </w:r>
      <w:r w:rsidRPr="003645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система дидактических игр и упражнений. Основная задача сенсорных дидактических игр для малышей – накопление разнообразного сенсорного опыта,</w:t>
      </w:r>
      <w:r w:rsidRPr="0036457C">
        <w:rPr>
          <w:rFonts w:ascii="Arial" w:eastAsia="Times New Roman" w:hAnsi="Arial" w:cs="Arial"/>
          <w:sz w:val="24"/>
          <w:szCs w:val="24"/>
          <w:lang w:eastAsia="ru-RU"/>
        </w:rPr>
        <w:t xml:space="preserve"> который на следующих этапах обучения, занятиях </w:t>
      </w:r>
      <w:proofErr w:type="gramStart"/>
      <w:r w:rsidRPr="0036457C">
        <w:rPr>
          <w:rFonts w:ascii="Arial" w:eastAsia="Times New Roman" w:hAnsi="Arial" w:cs="Arial"/>
          <w:sz w:val="24"/>
          <w:szCs w:val="24"/>
          <w:lang w:eastAsia="ru-RU"/>
        </w:rPr>
        <w:t>ИЗО</w:t>
      </w:r>
      <w:proofErr w:type="gramEnd"/>
      <w:r w:rsidRPr="0036457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деятельности, конструирования позволит систематизировать накопленные знания, приобрести новые, а также использовать их в разнообразных ситуациях, повседневной жизни.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При проведении дидактических игр воспитатель в детском саду, а родител</w:t>
      </w:r>
      <w:proofErr w:type="gramStart"/>
      <w:r w:rsidRPr="0036457C">
        <w:rPr>
          <w:rFonts w:ascii="Arial" w:eastAsia="Times New Roman" w:hAnsi="Arial" w:cs="Arial"/>
          <w:sz w:val="24"/>
          <w:szCs w:val="24"/>
          <w:lang w:eastAsia="ru-RU"/>
        </w:rPr>
        <w:t>ь-</w:t>
      </w:r>
      <w:proofErr w:type="gramEnd"/>
      <w:r w:rsidRPr="0036457C">
        <w:rPr>
          <w:rFonts w:ascii="Arial" w:eastAsia="Times New Roman" w:hAnsi="Arial" w:cs="Arial"/>
          <w:sz w:val="24"/>
          <w:szCs w:val="24"/>
          <w:lang w:eastAsia="ru-RU"/>
        </w:rPr>
        <w:t xml:space="preserve"> дома,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 игры происходит накопление представлений о свойствах предметов.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Можно выделить следующие </w:t>
      </w:r>
      <w:r w:rsidRPr="0036457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виды дидактических игр:</w:t>
      </w:r>
    </w:p>
    <w:p w:rsidR="004F6C79" w:rsidRPr="004F6C79" w:rsidRDefault="004F6C79" w:rsidP="004F6C79">
      <w:pPr>
        <w:numPr>
          <w:ilvl w:val="0"/>
          <w:numId w:val="2"/>
        </w:num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Игры, направленные на обогащение чувственного опыта детей разнообразными сенсорными впечатлениями.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left="360"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(«Чудесный мешочек», «Волшебный сундучок», «Удивительная коробочка» …)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2.Игры, на закрепление знаний о величине, форме, цвете предметов.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(«Найди домик для матрешек», «Спрячь мышку», «Составь картинку», «Забавные ежата» …).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3.Игры на развитие мелкой моторики рук.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(«Цветочек», «Собери бусы», «Что на дереве растет?» …)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4. Игры на сравнение, соотнесение, группировку и установлению тождества и различие однородных предметов по одному из сенсорных признаков.</w:t>
      </w:r>
    </w:p>
    <w:p w:rsidR="004F6C79" w:rsidRPr="004F6C79" w:rsidRDefault="004F6C79" w:rsidP="004F6C79">
      <w:pPr>
        <w:shd w:val="clear" w:color="auto" w:fill="FFFFFF"/>
        <w:spacing w:after="0" w:line="240" w:lineRule="auto"/>
        <w:ind w:right="568"/>
        <w:rPr>
          <w:rFonts w:ascii="Arial" w:eastAsia="Times New Roman" w:hAnsi="Arial" w:cs="Arial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sz w:val="24"/>
          <w:szCs w:val="24"/>
          <w:lang w:eastAsia="ru-RU"/>
        </w:rPr>
        <w:t>(«Сюрприз в домике», «Волшебный круг», «Посади бабочку на цветок</w:t>
      </w:r>
      <w:proofErr w:type="gramStart"/>
      <w:r w:rsidRPr="0036457C">
        <w:rPr>
          <w:rFonts w:ascii="Arial" w:eastAsia="Times New Roman" w:hAnsi="Arial" w:cs="Arial"/>
          <w:sz w:val="24"/>
          <w:szCs w:val="24"/>
          <w:lang w:eastAsia="ru-RU"/>
        </w:rPr>
        <w:t>», …).</w:t>
      </w:r>
      <w:proofErr w:type="gramEnd"/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Методические рекомендации для родителей по созданию предметно-развивающей среды в семье для детей от 2 до 3 лет.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период для познавательного развития ребенка решающее значение имеет богатство окружающей его среды: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Желательно, чтобы ребенка окружали игрушки из различных материалов – дерева, камня, глины, металла, разных по фактуре тканей и т.п. причем предпочтение желательно отдавать природным материалам и объектам;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Большое значение в этом возрасте имеют игры с песком и водой, когда ребенок имеет возможность пересыпать и переливать из одной емкости в другую;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</w:t>
      </w:r>
      <w:proofErr w:type="gramStart"/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движущиеся игрушки;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Игрушки для построения ряда по возрастанию-убыванию: пирамидки, матрешки и т.д.;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Игрушки, в которых используются разные принципы извлечения звука;</w:t>
      </w:r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Самодельные свистящие, шумящие, гремящие, скрипящие, шуршащие предметы.</w:t>
      </w:r>
      <w:proofErr w:type="gramEnd"/>
      <w:r w:rsidRPr="004F6C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быть:</w:t>
      </w:r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Банки из-под кофе, чая, соков, наполненные горохом, косточками, фантиками, песком, скрепками, пуговицами и т.д.</w:t>
      </w:r>
      <w:proofErr w:type="gramEnd"/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Шуршащие метелки из обрезков магнитофонной ленты, бумаги, полиэтилена и т.д.</w:t>
      </w:r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Погремушки, из нанизанных на проволоку пуговиц, косточек, орехов, желудей, каштанов и т.д.</w:t>
      </w:r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Шуршащие при трении друг о друга еловые шишки, оберточная бумага, шумящие морские раковины, палочки разной толщины из дерева разных пород.</w:t>
      </w:r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Перевернутые детские формочки, ведра,</w:t>
      </w:r>
    </w:p>
    <w:p w:rsidR="004F6C79" w:rsidRPr="004F6C79" w:rsidRDefault="004F6C79" w:rsidP="004F6C7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Свистки и дудочки из глины и дерева. </w:t>
      </w:r>
      <w:r w:rsidRPr="0036457C">
        <w:rPr>
          <w:rFonts w:ascii="Arial" w:eastAsia="Times New Roman" w:hAnsi="Arial" w:cs="Arial"/>
          <w:sz w:val="24"/>
          <w:szCs w:val="24"/>
          <w:lang w:eastAsia="ru-RU"/>
        </w:rPr>
        <w:t>Конструкторы и мозаика.</w:t>
      </w:r>
    </w:p>
    <w:p w:rsidR="004F6C79" w:rsidRPr="004F6C79" w:rsidRDefault="0036457C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познакомила</w:t>
      </w:r>
      <w:r w:rsidR="004F6C79"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лишь с малой частью того, чем вы можете занять ваш досуг с ребёнком дома. Включайте свою фантазию и самое главное, не уставайте постоянно</w:t>
      </w: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разговаривать с вашими детьми</w:t>
      </w:r>
      <w:r w:rsidR="004F6C79"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называйте все свои действия, явления природы, цвета и формы. Пусть ребенок находится в постоянном потоке информации, не сомневайтесь, это его не утомит. Чем непринужденнее будет обучение, тем легче и быстрее оно будет проходить.</w:t>
      </w:r>
    </w:p>
    <w:p w:rsidR="004F6C79" w:rsidRPr="004F6C79" w:rsidRDefault="004F6C79" w:rsidP="004F6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5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Побуждайте ребенка к игре, насколько возможно, играйте с малышом в развивающие и веселые игры. Участвуйте в игровом процессе. Это будет отличным способом для установления более прочной связи между вами и вашим ребенком!</w:t>
      </w:r>
    </w:p>
    <w:p w:rsidR="004F6C79" w:rsidRDefault="004F6C79">
      <w:pPr>
        <w:rPr>
          <w:rStyle w:val="c23"/>
          <w:color w:val="333333"/>
          <w:sz w:val="28"/>
          <w:szCs w:val="28"/>
          <w:shd w:val="clear" w:color="auto" w:fill="FFFFFF"/>
        </w:rPr>
      </w:pPr>
    </w:p>
    <w:p w:rsidR="004F6C79" w:rsidRDefault="004F6C79"/>
    <w:sectPr w:rsidR="004F6C79" w:rsidSect="006E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C41"/>
    <w:multiLevelType w:val="multilevel"/>
    <w:tmpl w:val="7898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521E2"/>
    <w:multiLevelType w:val="multilevel"/>
    <w:tmpl w:val="374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A64D9"/>
    <w:multiLevelType w:val="multilevel"/>
    <w:tmpl w:val="50FE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C79"/>
    <w:rsid w:val="0036457C"/>
    <w:rsid w:val="004F6C79"/>
    <w:rsid w:val="00601769"/>
    <w:rsid w:val="006E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6C79"/>
  </w:style>
  <w:style w:type="character" w:customStyle="1" w:styleId="c7">
    <w:name w:val="c7"/>
    <w:basedOn w:val="a0"/>
    <w:rsid w:val="004F6C79"/>
  </w:style>
  <w:style w:type="character" w:customStyle="1" w:styleId="c23">
    <w:name w:val="c23"/>
    <w:basedOn w:val="a0"/>
    <w:rsid w:val="004F6C79"/>
  </w:style>
  <w:style w:type="paragraph" w:customStyle="1" w:styleId="c2">
    <w:name w:val="c2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C79"/>
  </w:style>
  <w:style w:type="paragraph" w:customStyle="1" w:styleId="c4">
    <w:name w:val="c4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6C79"/>
  </w:style>
  <w:style w:type="paragraph" w:customStyle="1" w:styleId="c13">
    <w:name w:val="c13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6C79"/>
  </w:style>
  <w:style w:type="paragraph" w:customStyle="1" w:styleId="c10">
    <w:name w:val="c10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F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2019-04-01T13:46:00Z</cp:lastPrinted>
  <dcterms:created xsi:type="dcterms:W3CDTF">2019-04-01T11:18:00Z</dcterms:created>
  <dcterms:modified xsi:type="dcterms:W3CDTF">2019-04-01T13:48:00Z</dcterms:modified>
</cp:coreProperties>
</file>