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5F" w:rsidRPr="004F2CA5" w:rsidRDefault="0088304B" w:rsidP="00015576">
      <w:pPr>
        <w:pStyle w:val="a3"/>
        <w:spacing w:before="0" w:beforeAutospacing="0" w:after="0" w:afterAutospacing="0"/>
        <w:jc w:val="center"/>
        <w:rPr>
          <w:b/>
          <w:bCs/>
          <w:color w:val="C71585"/>
          <w:sz w:val="28"/>
          <w:szCs w:val="28"/>
        </w:rPr>
      </w:pPr>
      <w:r>
        <w:rPr>
          <w:b/>
          <w:bCs/>
          <w:color w:val="C71585"/>
          <w:sz w:val="28"/>
          <w:szCs w:val="28"/>
        </w:rPr>
        <w:t>Структура  МДОУ д</w:t>
      </w:r>
      <w:r w:rsidR="00D82C5F" w:rsidRPr="004F2CA5">
        <w:rPr>
          <w:b/>
          <w:bCs/>
          <w:color w:val="C71585"/>
          <w:sz w:val="28"/>
          <w:szCs w:val="28"/>
        </w:rPr>
        <w:t xml:space="preserve">етский сад № 38 "Ромашка" </w:t>
      </w:r>
    </w:p>
    <w:p w:rsidR="00D82C5F" w:rsidRDefault="00D82C5F" w:rsidP="00015576">
      <w:pPr>
        <w:pStyle w:val="a3"/>
        <w:spacing w:before="0" w:beforeAutospacing="0" w:after="0" w:afterAutospacing="0"/>
        <w:jc w:val="center"/>
        <w:rPr>
          <w:b/>
          <w:bCs/>
          <w:color w:val="C71585"/>
          <w:sz w:val="28"/>
          <w:szCs w:val="28"/>
        </w:rPr>
      </w:pPr>
      <w:proofErr w:type="spellStart"/>
      <w:r w:rsidRPr="004F2CA5">
        <w:rPr>
          <w:b/>
          <w:bCs/>
          <w:color w:val="C71585"/>
          <w:sz w:val="28"/>
          <w:szCs w:val="28"/>
        </w:rPr>
        <w:t>общеразвивающего</w:t>
      </w:r>
      <w:proofErr w:type="spellEnd"/>
      <w:r w:rsidRPr="004F2CA5">
        <w:rPr>
          <w:b/>
          <w:bCs/>
          <w:color w:val="C71585"/>
          <w:sz w:val="28"/>
          <w:szCs w:val="28"/>
        </w:rPr>
        <w:t xml:space="preserve"> вида" </w:t>
      </w:r>
      <w:proofErr w:type="spellStart"/>
      <w:r w:rsidRPr="004F2CA5">
        <w:rPr>
          <w:b/>
          <w:bCs/>
          <w:color w:val="C71585"/>
          <w:sz w:val="28"/>
          <w:szCs w:val="28"/>
        </w:rPr>
        <w:t>х</w:t>
      </w:r>
      <w:proofErr w:type="gramStart"/>
      <w:r w:rsidRPr="004F2CA5">
        <w:rPr>
          <w:b/>
          <w:bCs/>
          <w:color w:val="C71585"/>
          <w:sz w:val="28"/>
          <w:szCs w:val="28"/>
        </w:rPr>
        <w:t>.К</w:t>
      </w:r>
      <w:proofErr w:type="gramEnd"/>
      <w:r w:rsidRPr="004F2CA5">
        <w:rPr>
          <w:b/>
          <w:bCs/>
          <w:color w:val="C71585"/>
          <w:sz w:val="28"/>
          <w:szCs w:val="28"/>
        </w:rPr>
        <w:t>расночервонного</w:t>
      </w:r>
      <w:proofErr w:type="spellEnd"/>
    </w:p>
    <w:p w:rsidR="00015576" w:rsidRPr="004F2CA5" w:rsidRDefault="00015576" w:rsidP="000155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5D65" w:rsidRPr="004F2CA5" w:rsidRDefault="00D82C5F" w:rsidP="00015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88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В детском саду функционируют 3</w:t>
      </w:r>
      <w:r w:rsid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</w:t>
      </w:r>
      <w:r w:rsid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 </w:t>
      </w:r>
      <w:r w:rsidRP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направленности:</w:t>
      </w:r>
      <w:r w:rsidRP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F2CA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2905" cy="382905"/>
            <wp:effectExtent l="0" t="0" r="0" b="0"/>
            <wp:docPr id="4" name="Рисунок 4" descr="http://medvejonok52.ucoz.ru/graffiti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vejonok52.ucoz.ru/graffiti/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04B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1</w:t>
      </w:r>
      <w:r w:rsid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</w:t>
      </w:r>
      <w:proofErr w:type="spellStart"/>
      <w:r w:rsid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группараннего</w:t>
      </w:r>
      <w:proofErr w:type="spellEnd"/>
      <w:r w:rsid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</w:t>
      </w:r>
      <w:proofErr w:type="spellStart"/>
      <w:proofErr w:type="gramStart"/>
      <w:r w:rsid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возраста-</w:t>
      </w:r>
      <w:r w:rsidRP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младшая</w:t>
      </w:r>
      <w:proofErr w:type="spellEnd"/>
      <w:proofErr w:type="gramEnd"/>
      <w:r w:rsidRP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</w:t>
      </w:r>
      <w:proofErr w:type="spellStart"/>
      <w:r w:rsidRP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группа</w:t>
      </w:r>
      <w:r w:rsidR="0088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spellEnd"/>
      <w:r w:rsidR="0088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до 4 лет, группу посещают 20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8304B" w:rsidRDefault="00D82C5F" w:rsidP="0001557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4F2CA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2905" cy="382905"/>
            <wp:effectExtent l="0" t="0" r="0" b="0"/>
            <wp:docPr id="6" name="Рисунок 6" descr="http://medvejonok52.ucoz.ru/graffiti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vejonok52.ucoz.ru/graffiti/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0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Разновозрастная группа  с 4до 5 лет, группу посещают 20 детей</w:t>
      </w:r>
    </w:p>
    <w:p w:rsidR="00D82C5F" w:rsidRPr="00015576" w:rsidRDefault="0088304B" w:rsidP="00015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A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D82C5F" w:rsidRPr="004F2CA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2905" cy="382905"/>
            <wp:effectExtent l="0" t="0" r="0" b="0"/>
            <wp:docPr id="8" name="Рисунок 8" descr="http://medvejonok52.ucoz.ru/graffiti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vejonok52.ucoz.ru/graffiti/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п</w:t>
      </w:r>
      <w:r w:rsidR="00D82C5F" w:rsidRP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одготовительная</w:t>
      </w:r>
      <w:proofErr w:type="gramEnd"/>
      <w:r w:rsidR="00D82C5F" w:rsidRP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к школе  </w:t>
      </w:r>
      <w:proofErr w:type="spellStart"/>
      <w:r w:rsidR="00D82C5F" w:rsidRPr="004F2CA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группа</w:t>
      </w:r>
      <w:r w:rsidR="0038180E"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spellEnd"/>
      <w:r w:rsidR="0038180E"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до 7 лет, группу посещают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D82C5F"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</w:p>
    <w:p w:rsidR="00015576" w:rsidRDefault="00015576" w:rsidP="0001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82C5F" w:rsidRPr="004F2CA5" w:rsidRDefault="00D82C5F" w:rsidP="00015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Трёхуровневая структура управления ДОУ</w:t>
      </w:r>
      <w:r w:rsidRPr="004F2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15576" w:rsidRDefault="00D82C5F" w:rsidP="00015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" cy="308610"/>
            <wp:effectExtent l="19050" t="0" r="0" b="0"/>
            <wp:docPr id="9" name="Рисунок 9" descr="http://medvejonok52.ucoz.ru/graffiti/str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vejonok52.ucoz.ru/graffiti/strel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CA5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 xml:space="preserve">1 </w:t>
      </w:r>
      <w:proofErr w:type="spellStart"/>
      <w:r w:rsidRPr="004F2CA5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уровень</w:t>
      </w:r>
      <w:proofErr w:type="gramStart"/>
      <w:r w:rsidRPr="004F2CA5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: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З</w:t>
      </w:r>
      <w:proofErr w:type="gramEnd"/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аведующий</w:t>
      </w:r>
      <w:proofErr w:type="spellEnd"/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; Педагогический совет 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br/>
        <w:t>                             Учреждения; общее собрание Учреждения;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br/>
      </w:r>
      <w:r w:rsidR="0038180E"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Управляющий совет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F2CA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" cy="308610"/>
            <wp:effectExtent l="19050" t="0" r="0" b="0"/>
            <wp:docPr id="10" name="Рисунок 10" descr="http://medvejonok52.ucoz.ru/graffiti/str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vejonok52.ucoz.ru/graffiti/strel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CA5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2 уровень:</w:t>
      </w:r>
      <w:r w:rsidR="00955D65"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завхоз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br/>
        <w:t xml:space="preserve">                                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F2CA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" cy="308610"/>
            <wp:effectExtent l="19050" t="0" r="0" b="0"/>
            <wp:docPr id="11" name="Рисунок 11" descr="http://medvejonok52.ucoz.ru/graffiti/str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vejonok52.ucoz.ru/graffiti/strel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CA5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 xml:space="preserve">3 </w:t>
      </w:r>
      <w:proofErr w:type="spellStart"/>
      <w:r w:rsidRPr="004F2CA5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уровень: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Специалисты</w:t>
      </w:r>
      <w:proofErr w:type="spellEnd"/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; воспитатели; младшие 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br/>
        <w:t>                                воспитатели; обслуживающий персонал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F2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2C5F" w:rsidRPr="00015576" w:rsidRDefault="00D82C5F" w:rsidP="00015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детским садом строится на принципах единоначалия и самоуправления, обеспечивающих государственно-общественный характер управления дошкольным образовательным </w:t>
      </w:r>
      <w:proofErr w:type="spellStart"/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учреждением</w:t>
      </w:r>
      <w:proofErr w:type="gramStart"/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F2CA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Ф</w:t>
      </w:r>
      <w:proofErr w:type="gramEnd"/>
      <w:r w:rsidRPr="004F2CA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ормами</w:t>
      </w:r>
      <w:proofErr w:type="spellEnd"/>
      <w:r w:rsidRPr="004F2CA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 xml:space="preserve"> самоуправления Учреждения являются: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педагогический совет Учреждения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действующий в соответствии с утвержденным в уставном порядке </w:t>
      </w:r>
      <w:hyperlink r:id="rId6" w:history="1">
        <w:r w:rsidRPr="004F2CA5">
          <w:rPr>
            <w:rFonts w:ascii="Times New Roman" w:eastAsia="Times New Roman" w:hAnsi="Times New Roman" w:cs="Times New Roman"/>
            <w:b/>
            <w:bCs/>
            <w:color w:val="034B78"/>
            <w:sz w:val="28"/>
            <w:szCs w:val="28"/>
            <w:u w:val="single"/>
            <w:lang w:eastAsia="ru-RU"/>
          </w:rPr>
          <w:t>Положением</w:t>
        </w:r>
      </w:hyperlink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</w:t>
      </w:r>
      <w:r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общее собрание трудового коллектива Учреждения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- </w:t>
      </w:r>
      <w:r w:rsidR="0038180E" w:rsidRPr="004F2CA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Управляющий совет-</w:t>
      </w:r>
      <w:r w:rsidRPr="004F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действующий в соответствии с утверждённым </w:t>
      </w:r>
      <w:hyperlink r:id="rId7" w:history="1">
        <w:r w:rsidRPr="004F2CA5">
          <w:rPr>
            <w:rFonts w:ascii="Times New Roman" w:eastAsia="Times New Roman" w:hAnsi="Times New Roman" w:cs="Times New Roman"/>
            <w:b/>
            <w:bCs/>
            <w:color w:val="034B78"/>
            <w:sz w:val="28"/>
            <w:szCs w:val="28"/>
            <w:u w:val="single"/>
            <w:lang w:eastAsia="ru-RU"/>
          </w:rPr>
          <w:t>Положением.</w:t>
        </w:r>
      </w:hyperlink>
    </w:p>
    <w:p w:rsidR="00783CBB" w:rsidRPr="004F2CA5" w:rsidRDefault="00783CBB" w:rsidP="00015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3CBB" w:rsidRPr="004F2CA5" w:rsidSect="003F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82C5F"/>
    <w:rsid w:val="00015576"/>
    <w:rsid w:val="0038180E"/>
    <w:rsid w:val="004F2CA5"/>
    <w:rsid w:val="005E77CA"/>
    <w:rsid w:val="00783CBB"/>
    <w:rsid w:val="0088304B"/>
    <w:rsid w:val="00955D65"/>
    <w:rsid w:val="00A91C5B"/>
    <w:rsid w:val="00D8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vejonok52.ucoz.ru/index/normativno_pravovaja_baza_dou/0-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vejonok52.ucoz.ru/index/normativno_pravovaja_baza_dou/0-30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Леха</cp:lastModifiedBy>
  <cp:revision>8</cp:revision>
  <dcterms:created xsi:type="dcterms:W3CDTF">2013-11-28T07:56:00Z</dcterms:created>
  <dcterms:modified xsi:type="dcterms:W3CDTF">2020-01-24T16:59:00Z</dcterms:modified>
</cp:coreProperties>
</file>